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F938" w14:textId="77777777" w:rsidR="005346B6" w:rsidRDefault="00F231AC" w:rsidP="00D94C9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Příloha k žádosti </w:t>
      </w:r>
      <w:r w:rsidR="003302C6">
        <w:rPr>
          <w:rFonts w:ascii="Arial" w:hAnsi="Arial" w:cs="Arial"/>
          <w:b/>
          <w:sz w:val="28"/>
          <w:szCs w:val="28"/>
          <w:u w:val="single"/>
        </w:rPr>
        <w:t xml:space="preserve">o vyjádření ke </w:t>
      </w:r>
      <w:r>
        <w:rPr>
          <w:rFonts w:ascii="Arial" w:hAnsi="Arial" w:cs="Arial"/>
          <w:b/>
          <w:sz w:val="28"/>
          <w:szCs w:val="28"/>
          <w:u w:val="single"/>
        </w:rPr>
        <w:t>stanovení</w:t>
      </w:r>
      <w:r w:rsidR="00D94C9C" w:rsidRPr="00BF38F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611E1" w:rsidRPr="00BF38FB">
        <w:rPr>
          <w:rFonts w:ascii="Arial" w:hAnsi="Arial" w:cs="Arial"/>
          <w:b/>
          <w:sz w:val="28"/>
          <w:szCs w:val="28"/>
          <w:u w:val="single"/>
        </w:rPr>
        <w:t xml:space="preserve">přechodného </w:t>
      </w:r>
      <w:r>
        <w:rPr>
          <w:rFonts w:ascii="Arial" w:hAnsi="Arial" w:cs="Arial"/>
          <w:b/>
          <w:sz w:val="28"/>
          <w:szCs w:val="28"/>
          <w:u w:val="single"/>
        </w:rPr>
        <w:t xml:space="preserve">svislého dopravního značení </w:t>
      </w:r>
      <w:r w:rsidR="00BF38FB" w:rsidRPr="00BF38FB">
        <w:rPr>
          <w:rFonts w:ascii="Arial" w:hAnsi="Arial" w:cs="Arial"/>
          <w:b/>
          <w:sz w:val="28"/>
          <w:szCs w:val="28"/>
          <w:u w:val="single"/>
        </w:rPr>
        <w:t>p</w:t>
      </w:r>
      <w:r w:rsidR="009611E1" w:rsidRPr="00BF38FB">
        <w:rPr>
          <w:rFonts w:ascii="Arial" w:hAnsi="Arial" w:cs="Arial"/>
          <w:b/>
          <w:sz w:val="28"/>
          <w:szCs w:val="28"/>
          <w:u w:val="single"/>
        </w:rPr>
        <w:t>ro</w:t>
      </w:r>
      <w:r w:rsidR="00BF38FB" w:rsidRPr="00BF38F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47ED7">
        <w:rPr>
          <w:rFonts w:ascii="Arial" w:hAnsi="Arial" w:cs="Arial"/>
          <w:b/>
          <w:sz w:val="28"/>
          <w:szCs w:val="28"/>
          <w:u w:val="single"/>
        </w:rPr>
        <w:t>práce</w:t>
      </w:r>
      <w:r w:rsidR="00D11094" w:rsidRPr="00BF38F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47ED7">
        <w:rPr>
          <w:rFonts w:ascii="Arial" w:hAnsi="Arial" w:cs="Arial"/>
          <w:b/>
          <w:sz w:val="28"/>
          <w:szCs w:val="28"/>
          <w:u w:val="single"/>
        </w:rPr>
        <w:t>běžné</w:t>
      </w:r>
      <w:r w:rsidR="00BF38FB" w:rsidRPr="00BF38FB">
        <w:rPr>
          <w:rFonts w:ascii="Arial" w:hAnsi="Arial" w:cs="Arial"/>
          <w:b/>
          <w:sz w:val="28"/>
          <w:szCs w:val="28"/>
          <w:u w:val="single"/>
        </w:rPr>
        <w:t xml:space="preserve"> údržb</w:t>
      </w:r>
      <w:r w:rsidR="00447ED7">
        <w:rPr>
          <w:rFonts w:ascii="Arial" w:hAnsi="Arial" w:cs="Arial"/>
          <w:b/>
          <w:sz w:val="28"/>
          <w:szCs w:val="28"/>
          <w:u w:val="single"/>
        </w:rPr>
        <w:t>y</w:t>
      </w:r>
      <w:r w:rsidR="00BF38FB" w:rsidRPr="00BF38FB">
        <w:rPr>
          <w:rFonts w:ascii="Arial" w:hAnsi="Arial" w:cs="Arial"/>
          <w:b/>
          <w:sz w:val="28"/>
          <w:szCs w:val="28"/>
          <w:u w:val="single"/>
        </w:rPr>
        <w:t xml:space="preserve"> silnic </w:t>
      </w:r>
      <w:r w:rsidR="009611E1" w:rsidRPr="00BF38FB">
        <w:rPr>
          <w:rFonts w:ascii="Arial" w:hAnsi="Arial" w:cs="Arial"/>
          <w:b/>
          <w:sz w:val="28"/>
          <w:szCs w:val="28"/>
          <w:u w:val="single"/>
        </w:rPr>
        <w:t>II. a III. třídy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84B07">
        <w:rPr>
          <w:rFonts w:ascii="Arial" w:hAnsi="Arial" w:cs="Arial"/>
          <w:b/>
          <w:sz w:val="28"/>
          <w:szCs w:val="28"/>
          <w:u w:val="single"/>
        </w:rPr>
        <w:br/>
      </w:r>
      <w:r w:rsidRPr="00BF38FB">
        <w:rPr>
          <w:rFonts w:ascii="Arial" w:hAnsi="Arial" w:cs="Arial"/>
          <w:b/>
          <w:sz w:val="28"/>
          <w:szCs w:val="28"/>
          <w:u w:val="single"/>
        </w:rPr>
        <w:t>v </w:t>
      </w:r>
      <w:r w:rsidR="00C0043E">
        <w:rPr>
          <w:rFonts w:ascii="Arial" w:hAnsi="Arial" w:cs="Arial"/>
          <w:b/>
          <w:sz w:val="28"/>
          <w:szCs w:val="28"/>
          <w:u w:val="single"/>
        </w:rPr>
        <w:t>Jihomoravském</w:t>
      </w:r>
      <w:r w:rsidRPr="00BF38FB">
        <w:rPr>
          <w:rFonts w:ascii="Arial" w:hAnsi="Arial" w:cs="Arial"/>
          <w:b/>
          <w:sz w:val="28"/>
          <w:szCs w:val="28"/>
          <w:u w:val="single"/>
        </w:rPr>
        <w:t xml:space="preserve"> kraji</w:t>
      </w:r>
      <w:r w:rsidR="00FB7F0D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5346B6">
        <w:rPr>
          <w:rFonts w:ascii="Arial" w:hAnsi="Arial" w:cs="Arial"/>
          <w:b/>
          <w:sz w:val="28"/>
          <w:szCs w:val="28"/>
          <w:u w:val="single"/>
        </w:rPr>
        <w:t xml:space="preserve">pro potřeby </w:t>
      </w:r>
    </w:p>
    <w:p w14:paraId="57769459" w14:textId="274E2A00" w:rsidR="000B448C" w:rsidRPr="00BF38FB" w:rsidRDefault="005346B6" w:rsidP="00D94C9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Správy a údržby silnic Jihomoravského kraje</w:t>
      </w:r>
    </w:p>
    <w:p w14:paraId="7B25F4C4" w14:textId="77777777" w:rsidR="006D6648" w:rsidRDefault="006D6648" w:rsidP="006D6648">
      <w:pPr>
        <w:rPr>
          <w:rFonts w:ascii="Arial" w:hAnsi="Arial" w:cs="Arial"/>
          <w:b/>
          <w:sz w:val="16"/>
          <w:szCs w:val="16"/>
          <w:u w:val="single"/>
        </w:rPr>
      </w:pPr>
    </w:p>
    <w:p w14:paraId="7A2C0C9E" w14:textId="77777777" w:rsidR="003D7C45" w:rsidRPr="00BF38FB" w:rsidRDefault="003D7C45" w:rsidP="006D6648">
      <w:pPr>
        <w:rPr>
          <w:rFonts w:ascii="Arial" w:hAnsi="Arial" w:cs="Arial"/>
          <w:b/>
          <w:sz w:val="16"/>
          <w:szCs w:val="16"/>
          <w:u w:val="single"/>
        </w:rPr>
      </w:pPr>
    </w:p>
    <w:p w14:paraId="06ED0EB3" w14:textId="77777777" w:rsidR="003D7C45" w:rsidRPr="00BF38FB" w:rsidRDefault="003D7C45" w:rsidP="00C83B2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Návrh přechodného SDZ a opa</w:t>
      </w:r>
      <w:r w:rsidR="008F17E1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ření pro následující </w:t>
      </w:r>
      <w:r w:rsidR="00684802">
        <w:rPr>
          <w:rFonts w:ascii="Arial" w:hAnsi="Arial" w:cs="Arial"/>
          <w:sz w:val="20"/>
          <w:szCs w:val="20"/>
        </w:rPr>
        <w:t xml:space="preserve">činnost údržbových prací (běžné </w:t>
      </w:r>
      <w:r>
        <w:rPr>
          <w:rFonts w:ascii="Arial" w:hAnsi="Arial" w:cs="Arial"/>
          <w:sz w:val="20"/>
          <w:szCs w:val="20"/>
        </w:rPr>
        <w:t>údržby):</w:t>
      </w:r>
    </w:p>
    <w:p w14:paraId="4F59A1E6" w14:textId="77777777" w:rsidR="006D6648" w:rsidRDefault="006D6648" w:rsidP="00C72D03">
      <w:pPr>
        <w:rPr>
          <w:rFonts w:ascii="Arial" w:hAnsi="Arial" w:cs="Arial"/>
          <w:sz w:val="20"/>
          <w:szCs w:val="20"/>
        </w:rPr>
      </w:pPr>
    </w:p>
    <w:p w14:paraId="3CA4C939" w14:textId="77777777" w:rsidR="003D7C45" w:rsidRPr="00C72D03" w:rsidRDefault="003D7C45" w:rsidP="00C72D03">
      <w:pPr>
        <w:rPr>
          <w:rFonts w:ascii="Arial" w:hAnsi="Arial" w:cs="Arial"/>
          <w:sz w:val="20"/>
          <w:szCs w:val="20"/>
        </w:rPr>
      </w:pPr>
    </w:p>
    <w:p w14:paraId="18C8734A" w14:textId="77777777" w:rsidR="006D6648" w:rsidRPr="003D7C45" w:rsidRDefault="006D6648" w:rsidP="00642C7D">
      <w:pPr>
        <w:numPr>
          <w:ilvl w:val="0"/>
          <w:numId w:val="1"/>
        </w:numPr>
        <w:tabs>
          <w:tab w:val="num" w:pos="360"/>
        </w:tabs>
        <w:spacing w:after="120"/>
        <w:ind w:left="357" w:hanging="357"/>
        <w:rPr>
          <w:rFonts w:ascii="Arial" w:hAnsi="Arial" w:cs="Arial"/>
          <w:b/>
          <w:sz w:val="20"/>
          <w:szCs w:val="20"/>
          <w:u w:val="single"/>
        </w:rPr>
      </w:pPr>
      <w:r w:rsidRPr="00BF38FB">
        <w:rPr>
          <w:rFonts w:ascii="Arial" w:hAnsi="Arial" w:cs="Arial"/>
          <w:b/>
          <w:u w:val="single"/>
        </w:rPr>
        <w:t>Výspravy vozovek emulzí a kamenivem</w:t>
      </w:r>
      <w:r w:rsidRPr="00BF38F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692E3B">
        <w:rPr>
          <w:rFonts w:ascii="Arial" w:hAnsi="Arial" w:cs="Arial"/>
          <w:sz w:val="20"/>
          <w:szCs w:val="20"/>
        </w:rPr>
        <w:t>(turbomechanizmy</w:t>
      </w:r>
      <w:r w:rsidRPr="00BF38FB">
        <w:rPr>
          <w:rFonts w:ascii="Arial" w:hAnsi="Arial" w:cs="Arial"/>
          <w:sz w:val="20"/>
          <w:szCs w:val="20"/>
        </w:rPr>
        <w:t>, penetrační výspravy, zálivka spar a trhlin s podrcením)</w:t>
      </w:r>
      <w:r w:rsidRPr="00BF38FB">
        <w:rPr>
          <w:rFonts w:ascii="Arial" w:hAnsi="Arial" w:cs="Arial"/>
        </w:rPr>
        <w:br/>
      </w:r>
      <w:r w:rsidR="00403D99" w:rsidRPr="00BF38FB">
        <w:rPr>
          <w:rFonts w:ascii="Arial" w:hAnsi="Arial" w:cs="Arial"/>
          <w:sz w:val="20"/>
          <w:szCs w:val="20"/>
        </w:rPr>
        <w:t>Provádění</w:t>
      </w:r>
      <w:r w:rsidR="003E548A" w:rsidRPr="00BF38FB">
        <w:rPr>
          <w:rFonts w:ascii="Arial" w:hAnsi="Arial" w:cs="Arial"/>
          <w:sz w:val="20"/>
          <w:szCs w:val="20"/>
        </w:rPr>
        <w:t xml:space="preserve"> </w:t>
      </w:r>
      <w:r w:rsidR="00403D99" w:rsidRPr="00BF38FB">
        <w:rPr>
          <w:rFonts w:ascii="Arial" w:hAnsi="Arial" w:cs="Arial"/>
          <w:sz w:val="20"/>
          <w:szCs w:val="20"/>
        </w:rPr>
        <w:t>prací</w:t>
      </w:r>
      <w:r w:rsidR="003E548A" w:rsidRPr="00BF38FB">
        <w:rPr>
          <w:rFonts w:ascii="Arial" w:hAnsi="Arial" w:cs="Arial"/>
          <w:sz w:val="20"/>
          <w:szCs w:val="20"/>
        </w:rPr>
        <w:t xml:space="preserve"> probíhá na operativním – pohyblivém pracovním místě. Pracovníci musí být oblečeni ve výstražném oděvu. Pracovní mechanizmy </w:t>
      </w:r>
      <w:r w:rsidR="00402EE7" w:rsidRPr="00BF38FB">
        <w:rPr>
          <w:rFonts w:ascii="Arial" w:hAnsi="Arial" w:cs="Arial"/>
          <w:sz w:val="20"/>
          <w:szCs w:val="20"/>
        </w:rPr>
        <w:t>vybaveny světelným výst</w:t>
      </w:r>
      <w:r w:rsidR="00D6129F">
        <w:rPr>
          <w:rFonts w:ascii="Arial" w:hAnsi="Arial" w:cs="Arial"/>
          <w:sz w:val="20"/>
          <w:szCs w:val="20"/>
        </w:rPr>
        <w:t xml:space="preserve">ražným zařízením </w:t>
      </w:r>
      <w:r w:rsidR="00025C27">
        <w:rPr>
          <w:rFonts w:ascii="Arial" w:hAnsi="Arial" w:cs="Arial"/>
          <w:sz w:val="20"/>
          <w:szCs w:val="20"/>
        </w:rPr>
        <w:t>(</w:t>
      </w:r>
      <w:r w:rsidR="00146D82" w:rsidRPr="00BF38FB">
        <w:rPr>
          <w:rFonts w:ascii="Arial" w:hAnsi="Arial" w:cs="Arial"/>
          <w:sz w:val="20"/>
          <w:szCs w:val="20"/>
        </w:rPr>
        <w:t xml:space="preserve">maják </w:t>
      </w:r>
      <w:r w:rsidR="00585DD7" w:rsidRPr="00BF38FB">
        <w:rPr>
          <w:rFonts w:ascii="Arial" w:hAnsi="Arial" w:cs="Arial"/>
          <w:sz w:val="20"/>
          <w:szCs w:val="20"/>
        </w:rPr>
        <w:t>a</w:t>
      </w:r>
      <w:r w:rsidR="00744232" w:rsidRPr="00BF38FB">
        <w:rPr>
          <w:rFonts w:ascii="Arial" w:hAnsi="Arial" w:cs="Arial"/>
          <w:sz w:val="20"/>
          <w:szCs w:val="20"/>
        </w:rPr>
        <w:t xml:space="preserve"> </w:t>
      </w:r>
      <w:r w:rsidR="00146D82" w:rsidRPr="00BF38FB">
        <w:rPr>
          <w:rFonts w:ascii="Arial" w:hAnsi="Arial" w:cs="Arial"/>
          <w:sz w:val="20"/>
          <w:szCs w:val="20"/>
        </w:rPr>
        <w:t>světelná rampa</w:t>
      </w:r>
      <w:r w:rsidR="00744232" w:rsidRPr="00BF38FB">
        <w:rPr>
          <w:rFonts w:ascii="Arial" w:hAnsi="Arial" w:cs="Arial"/>
          <w:sz w:val="20"/>
          <w:szCs w:val="20"/>
        </w:rPr>
        <w:t xml:space="preserve"> </w:t>
      </w:r>
      <w:r w:rsidR="00585DD7" w:rsidRPr="00BF38FB">
        <w:rPr>
          <w:rFonts w:ascii="Arial" w:hAnsi="Arial" w:cs="Arial"/>
          <w:sz w:val="20"/>
          <w:szCs w:val="20"/>
        </w:rPr>
        <w:t>nebo</w:t>
      </w:r>
      <w:r w:rsidR="00146D82" w:rsidRPr="00BF38FB">
        <w:rPr>
          <w:rFonts w:ascii="Arial" w:hAnsi="Arial" w:cs="Arial"/>
          <w:sz w:val="20"/>
          <w:szCs w:val="20"/>
        </w:rPr>
        <w:t xml:space="preserve"> </w:t>
      </w:r>
      <w:r w:rsidR="00402EE7" w:rsidRPr="00BF38FB">
        <w:rPr>
          <w:rFonts w:ascii="Arial" w:hAnsi="Arial" w:cs="Arial"/>
          <w:sz w:val="20"/>
          <w:szCs w:val="20"/>
        </w:rPr>
        <w:t>světelná šipka typu B</w:t>
      </w:r>
      <w:r w:rsidR="00025C27">
        <w:rPr>
          <w:rFonts w:ascii="Arial" w:hAnsi="Arial" w:cs="Arial"/>
          <w:sz w:val="20"/>
          <w:szCs w:val="20"/>
        </w:rPr>
        <w:t>)</w:t>
      </w:r>
      <w:r w:rsidR="00585DD7" w:rsidRPr="00BF38FB">
        <w:rPr>
          <w:rFonts w:ascii="Arial" w:hAnsi="Arial" w:cs="Arial"/>
          <w:sz w:val="20"/>
          <w:szCs w:val="20"/>
        </w:rPr>
        <w:t>, které bude po dobu pracovní činnosti v provozu.</w:t>
      </w:r>
      <w:r w:rsidR="003E548A" w:rsidRPr="00BF38FB">
        <w:rPr>
          <w:rFonts w:ascii="Arial" w:hAnsi="Arial" w:cs="Arial"/>
          <w:sz w:val="20"/>
          <w:szCs w:val="20"/>
        </w:rPr>
        <w:t xml:space="preserve"> </w:t>
      </w:r>
    </w:p>
    <w:p w14:paraId="5CFBA0B8" w14:textId="77777777" w:rsidR="003D7C45" w:rsidRPr="00BF38FB" w:rsidRDefault="003D7C45" w:rsidP="003D7C45">
      <w:pPr>
        <w:spacing w:after="120"/>
        <w:rPr>
          <w:rFonts w:ascii="Arial" w:hAnsi="Arial" w:cs="Arial"/>
          <w:b/>
          <w:sz w:val="20"/>
          <w:szCs w:val="20"/>
          <w:u w:val="single"/>
        </w:rPr>
      </w:pPr>
    </w:p>
    <w:p w14:paraId="3C518D95" w14:textId="77777777" w:rsidR="00402EE7" w:rsidRPr="00EB7725" w:rsidRDefault="006D6648" w:rsidP="006F5E9E">
      <w:pPr>
        <w:numPr>
          <w:ilvl w:val="1"/>
          <w:numId w:val="1"/>
        </w:numPr>
        <w:tabs>
          <w:tab w:val="clear" w:pos="972"/>
          <w:tab w:val="num" w:pos="720"/>
        </w:tabs>
        <w:spacing w:before="120"/>
        <w:ind w:left="788" w:hanging="431"/>
        <w:rPr>
          <w:rFonts w:ascii="Arial" w:hAnsi="Arial" w:cs="Arial"/>
          <w:b/>
          <w:sz w:val="20"/>
          <w:szCs w:val="20"/>
          <w:u w:val="single"/>
        </w:rPr>
      </w:pPr>
      <w:r w:rsidRPr="00EB7725">
        <w:rPr>
          <w:rFonts w:ascii="Arial" w:hAnsi="Arial" w:cs="Arial"/>
          <w:b/>
          <w:u w:val="single"/>
        </w:rPr>
        <w:t>v obci:</w:t>
      </w:r>
      <w:r w:rsidR="003E548A" w:rsidRPr="00EB7725">
        <w:rPr>
          <w:rFonts w:ascii="Arial" w:hAnsi="Arial" w:cs="Arial"/>
          <w:b/>
          <w:u w:val="single"/>
        </w:rPr>
        <w:br/>
      </w:r>
      <w:r w:rsidR="00B12150" w:rsidRPr="00EB7725">
        <w:rPr>
          <w:rFonts w:ascii="Arial" w:hAnsi="Arial" w:cs="Arial"/>
          <w:sz w:val="20"/>
          <w:szCs w:val="20"/>
        </w:rPr>
        <w:t>Pracoviště označeno po dobu provádění prací svislým dopravním značením A</w:t>
      </w:r>
      <w:r w:rsidR="004133B3" w:rsidRPr="00EB7725">
        <w:rPr>
          <w:rFonts w:ascii="Arial" w:hAnsi="Arial" w:cs="Arial"/>
          <w:sz w:val="20"/>
          <w:szCs w:val="20"/>
        </w:rPr>
        <w:t xml:space="preserve"> </w:t>
      </w:r>
      <w:r w:rsidR="00B12150" w:rsidRPr="00EB7725">
        <w:rPr>
          <w:rFonts w:ascii="Arial" w:hAnsi="Arial" w:cs="Arial"/>
          <w:sz w:val="20"/>
          <w:szCs w:val="20"/>
        </w:rPr>
        <w:t>15 „Práce na silnici“</w:t>
      </w:r>
      <w:r w:rsidR="00AE6684" w:rsidRPr="00EB7725">
        <w:rPr>
          <w:rFonts w:ascii="Arial" w:hAnsi="Arial" w:cs="Arial"/>
          <w:sz w:val="20"/>
          <w:szCs w:val="20"/>
        </w:rPr>
        <w:t xml:space="preserve"> a </w:t>
      </w:r>
      <w:r w:rsidR="00585DD7" w:rsidRPr="00EB7725">
        <w:rPr>
          <w:rFonts w:ascii="Arial" w:hAnsi="Arial" w:cs="Arial"/>
          <w:sz w:val="20"/>
          <w:szCs w:val="20"/>
        </w:rPr>
        <w:t xml:space="preserve">dopravní značkou </w:t>
      </w:r>
      <w:r w:rsidR="00AE6684" w:rsidRPr="00EB7725">
        <w:rPr>
          <w:rFonts w:ascii="Arial" w:hAnsi="Arial" w:cs="Arial"/>
          <w:sz w:val="20"/>
          <w:szCs w:val="20"/>
        </w:rPr>
        <w:t>č. A 8 „Nebezpečí smyku„</w:t>
      </w:r>
      <w:r w:rsidR="00BE194F">
        <w:rPr>
          <w:rFonts w:ascii="Arial" w:hAnsi="Arial" w:cs="Arial"/>
          <w:sz w:val="20"/>
          <w:szCs w:val="20"/>
        </w:rPr>
        <w:t xml:space="preserve"> v případě potřeby bude snížena nejvyšší dovolená rychlost značkou č B 20a a konec úseku se sníženou rychlostí bude ukončen dopravní značkou B 26 „Konec všech zákazů“ a to jen v případě, že platnost dopravní značky č. B 20a nezruší křižovatka. </w:t>
      </w:r>
      <w:r w:rsidR="00B12150" w:rsidRPr="00EB7725">
        <w:rPr>
          <w:rFonts w:ascii="Arial" w:hAnsi="Arial" w:cs="Arial"/>
          <w:sz w:val="20"/>
          <w:szCs w:val="20"/>
        </w:rPr>
        <w:br/>
        <w:t xml:space="preserve">Po skončení prací </w:t>
      </w:r>
      <w:r w:rsidR="00AE6684" w:rsidRPr="00EB7725">
        <w:rPr>
          <w:rFonts w:ascii="Arial" w:hAnsi="Arial" w:cs="Arial"/>
          <w:sz w:val="20"/>
          <w:szCs w:val="20"/>
        </w:rPr>
        <w:t>zůstane</w:t>
      </w:r>
      <w:r w:rsidR="00B12150" w:rsidRPr="00EB7725">
        <w:rPr>
          <w:rFonts w:ascii="Arial" w:hAnsi="Arial" w:cs="Arial"/>
          <w:sz w:val="20"/>
          <w:szCs w:val="20"/>
        </w:rPr>
        <w:t xml:space="preserve"> opravený úsek označen svislou dopravní značkou </w:t>
      </w:r>
      <w:r w:rsidR="004133B3" w:rsidRPr="00EB7725">
        <w:rPr>
          <w:rFonts w:ascii="Arial" w:hAnsi="Arial" w:cs="Arial"/>
          <w:sz w:val="20"/>
          <w:szCs w:val="20"/>
        </w:rPr>
        <w:t xml:space="preserve">č. A 8 „Nebezpečí smyku„ </w:t>
      </w:r>
      <w:r w:rsidR="00C0043E">
        <w:rPr>
          <w:rFonts w:ascii="Arial" w:hAnsi="Arial" w:cs="Arial"/>
          <w:sz w:val="20"/>
          <w:szCs w:val="20"/>
        </w:rPr>
        <w:t xml:space="preserve">a dopravní značkou č. A 17 „Odlétávající štěrk“ </w:t>
      </w:r>
      <w:r w:rsidR="00C4046F" w:rsidRPr="00BE194F">
        <w:rPr>
          <w:rFonts w:ascii="Arial" w:hAnsi="Arial" w:cs="Arial"/>
          <w:sz w:val="20"/>
          <w:szCs w:val="20"/>
        </w:rPr>
        <w:t xml:space="preserve">a č. </w:t>
      </w:r>
      <w:r w:rsidR="004133B3" w:rsidRPr="00BE194F">
        <w:rPr>
          <w:rFonts w:ascii="Arial" w:hAnsi="Arial" w:cs="Arial"/>
          <w:sz w:val="20"/>
          <w:szCs w:val="20"/>
        </w:rPr>
        <w:t>E 4 „Délka úseku“</w:t>
      </w:r>
      <w:r w:rsidR="00AE6684" w:rsidRPr="00EB7725">
        <w:rPr>
          <w:rFonts w:ascii="Arial" w:hAnsi="Arial" w:cs="Arial"/>
          <w:sz w:val="20"/>
          <w:szCs w:val="20"/>
        </w:rPr>
        <w:t xml:space="preserve"> do doby odstranění volného kameniva</w:t>
      </w:r>
      <w:r w:rsidR="004133B3" w:rsidRPr="00EB7725">
        <w:rPr>
          <w:rFonts w:ascii="Arial" w:hAnsi="Arial" w:cs="Arial"/>
          <w:sz w:val="20"/>
          <w:szCs w:val="20"/>
        </w:rPr>
        <w:t xml:space="preserve">.  </w:t>
      </w:r>
      <w:r w:rsidR="00B12150" w:rsidRPr="00EB7725">
        <w:rPr>
          <w:rFonts w:ascii="Arial" w:hAnsi="Arial" w:cs="Arial"/>
          <w:sz w:val="20"/>
          <w:szCs w:val="20"/>
        </w:rPr>
        <w:t xml:space="preserve">   </w:t>
      </w:r>
      <w:r w:rsidR="00B12150" w:rsidRPr="00EB7725">
        <w:rPr>
          <w:rFonts w:ascii="Arial" w:hAnsi="Arial" w:cs="Arial"/>
          <w:b/>
          <w:sz w:val="20"/>
          <w:szCs w:val="20"/>
          <w:u w:val="single"/>
        </w:rPr>
        <w:br/>
      </w:r>
      <w:r w:rsidR="004A7707" w:rsidRPr="00EB7725">
        <w:rPr>
          <w:rFonts w:ascii="Arial" w:hAnsi="Arial" w:cs="Arial"/>
          <w:sz w:val="20"/>
          <w:szCs w:val="20"/>
        </w:rPr>
        <w:t>Oblast - délka operativního pracovníh</w:t>
      </w:r>
      <w:r w:rsidR="00025C27">
        <w:rPr>
          <w:rFonts w:ascii="Arial" w:hAnsi="Arial" w:cs="Arial"/>
          <w:sz w:val="20"/>
          <w:szCs w:val="20"/>
        </w:rPr>
        <w:t>o pohyblivého místa včetně pracovního</w:t>
      </w:r>
      <w:r w:rsidR="004A7707" w:rsidRPr="00EB7725">
        <w:rPr>
          <w:rFonts w:ascii="Arial" w:hAnsi="Arial" w:cs="Arial"/>
          <w:sz w:val="20"/>
          <w:szCs w:val="20"/>
        </w:rPr>
        <w:t xml:space="preserve"> mechanizmu je maximálně </w:t>
      </w:r>
      <w:smartTag w:uri="urn:schemas-microsoft-com:office:smarttags" w:element="metricconverter">
        <w:smartTagPr>
          <w:attr w:name="ProductID" w:val="1 km"/>
        </w:smartTagPr>
        <w:r w:rsidR="004A7707" w:rsidRPr="00EB7725">
          <w:rPr>
            <w:rFonts w:ascii="Arial" w:hAnsi="Arial" w:cs="Arial"/>
            <w:sz w:val="20"/>
            <w:szCs w:val="20"/>
          </w:rPr>
          <w:t>1 km</w:t>
        </w:r>
      </w:smartTag>
      <w:r w:rsidR="004A7707" w:rsidRPr="00EB7725">
        <w:rPr>
          <w:rFonts w:ascii="Arial" w:hAnsi="Arial" w:cs="Arial"/>
          <w:sz w:val="20"/>
          <w:szCs w:val="20"/>
        </w:rPr>
        <w:t>.</w:t>
      </w:r>
      <w:r w:rsidR="004A7707" w:rsidRPr="00EB7725">
        <w:rPr>
          <w:rFonts w:ascii="Arial" w:hAnsi="Arial" w:cs="Arial"/>
          <w:b/>
          <w:sz w:val="20"/>
          <w:szCs w:val="20"/>
          <w:u w:val="single"/>
        </w:rPr>
        <w:br/>
      </w:r>
      <w:r w:rsidR="004133B3" w:rsidRPr="00E613E6">
        <w:rPr>
          <w:rFonts w:ascii="Arial" w:hAnsi="Arial" w:cs="Arial"/>
          <w:b/>
          <w:i/>
          <w:sz w:val="20"/>
          <w:szCs w:val="20"/>
        </w:rPr>
        <w:t>S</w:t>
      </w:r>
      <w:r w:rsidR="00D31FB9" w:rsidRPr="00E613E6">
        <w:rPr>
          <w:rFonts w:ascii="Arial" w:hAnsi="Arial" w:cs="Arial"/>
          <w:b/>
          <w:i/>
          <w:sz w:val="20"/>
          <w:szCs w:val="20"/>
        </w:rPr>
        <w:t>chéma č.</w:t>
      </w:r>
      <w:r w:rsidR="004133B3" w:rsidRPr="00E613E6">
        <w:rPr>
          <w:rFonts w:ascii="Arial" w:hAnsi="Arial" w:cs="Arial"/>
          <w:b/>
          <w:i/>
          <w:sz w:val="20"/>
          <w:szCs w:val="20"/>
        </w:rPr>
        <w:t xml:space="preserve"> 1.1</w:t>
      </w:r>
      <w:r w:rsidR="00F7393C" w:rsidRPr="00E613E6">
        <w:rPr>
          <w:rFonts w:ascii="Arial" w:hAnsi="Arial" w:cs="Arial"/>
          <w:b/>
          <w:i/>
          <w:sz w:val="20"/>
          <w:szCs w:val="20"/>
        </w:rPr>
        <w:t>.</w:t>
      </w:r>
    </w:p>
    <w:p w14:paraId="1FB165B2" w14:textId="1002A927" w:rsidR="006D6648" w:rsidRPr="003D7C45" w:rsidRDefault="006D6648" w:rsidP="003D7C45">
      <w:pPr>
        <w:numPr>
          <w:ilvl w:val="1"/>
          <w:numId w:val="1"/>
        </w:numPr>
        <w:tabs>
          <w:tab w:val="clear" w:pos="972"/>
          <w:tab w:val="num" w:pos="720"/>
        </w:tabs>
        <w:spacing w:before="120"/>
        <w:ind w:left="788" w:hanging="431"/>
        <w:rPr>
          <w:rFonts w:ascii="Arial" w:hAnsi="Arial" w:cs="Arial"/>
          <w:b/>
          <w:sz w:val="20"/>
          <w:szCs w:val="20"/>
          <w:u w:val="single"/>
        </w:rPr>
      </w:pPr>
      <w:r w:rsidRPr="00EB7725">
        <w:rPr>
          <w:rFonts w:ascii="Arial" w:hAnsi="Arial" w:cs="Arial"/>
          <w:b/>
          <w:u w:val="single"/>
        </w:rPr>
        <w:t>mimo obec:</w:t>
      </w:r>
      <w:r w:rsidR="00402EE7" w:rsidRPr="00EB7725">
        <w:rPr>
          <w:rFonts w:ascii="Arial" w:hAnsi="Arial" w:cs="Arial"/>
        </w:rPr>
        <w:br/>
      </w:r>
      <w:r w:rsidR="00F7393C" w:rsidRPr="00EB7725">
        <w:rPr>
          <w:rFonts w:ascii="Arial" w:hAnsi="Arial" w:cs="Arial"/>
          <w:sz w:val="20"/>
          <w:szCs w:val="20"/>
        </w:rPr>
        <w:t xml:space="preserve">Pracoviště označeno po dobu provádění prací svislým dopravním značením A 15 „Práce na silnici“ </w:t>
      </w:r>
      <w:r w:rsidR="00BE194F">
        <w:rPr>
          <w:rFonts w:ascii="Arial" w:hAnsi="Arial" w:cs="Arial"/>
          <w:sz w:val="20"/>
          <w:szCs w:val="20"/>
        </w:rPr>
        <w:t xml:space="preserve">společně s </w:t>
      </w:r>
      <w:r w:rsidR="00585DD7" w:rsidRPr="00EB7725">
        <w:rPr>
          <w:rFonts w:ascii="Arial" w:hAnsi="Arial" w:cs="Arial"/>
          <w:sz w:val="20"/>
          <w:szCs w:val="20"/>
        </w:rPr>
        <w:t>dopravní značkou</w:t>
      </w:r>
      <w:r w:rsidR="00BE194F">
        <w:rPr>
          <w:rFonts w:ascii="Arial" w:hAnsi="Arial" w:cs="Arial"/>
          <w:sz w:val="20"/>
          <w:szCs w:val="20"/>
        </w:rPr>
        <w:t xml:space="preserve"> č. B 20a „70“ a dopravní značkou </w:t>
      </w:r>
      <w:r w:rsidR="00AE6684" w:rsidRPr="00EB7725">
        <w:rPr>
          <w:rFonts w:ascii="Arial" w:hAnsi="Arial" w:cs="Arial"/>
          <w:sz w:val="20"/>
          <w:szCs w:val="20"/>
        </w:rPr>
        <w:t>č. A 8 „Nebezpečí smyku„</w:t>
      </w:r>
      <w:r w:rsidR="00C0043E">
        <w:rPr>
          <w:rFonts w:ascii="Arial" w:hAnsi="Arial" w:cs="Arial"/>
          <w:sz w:val="20"/>
          <w:szCs w:val="20"/>
        </w:rPr>
        <w:t xml:space="preserve"> </w:t>
      </w:r>
      <w:r w:rsidR="00BE194F">
        <w:rPr>
          <w:rFonts w:ascii="Arial" w:hAnsi="Arial" w:cs="Arial"/>
          <w:sz w:val="20"/>
          <w:szCs w:val="20"/>
        </w:rPr>
        <w:t>společně s dopravní značkou č. B 20a „50“</w:t>
      </w:r>
      <w:r w:rsidR="00F7393C" w:rsidRPr="00EB7725">
        <w:rPr>
          <w:rFonts w:ascii="Arial" w:hAnsi="Arial" w:cs="Arial"/>
          <w:sz w:val="20"/>
          <w:szCs w:val="20"/>
        </w:rPr>
        <w:t xml:space="preserve">. </w:t>
      </w:r>
      <w:r w:rsidR="00585DD7" w:rsidRPr="00EB7725">
        <w:rPr>
          <w:rFonts w:ascii="Arial" w:hAnsi="Arial" w:cs="Arial"/>
          <w:sz w:val="20"/>
          <w:szCs w:val="20"/>
        </w:rPr>
        <w:br/>
      </w:r>
      <w:r w:rsidR="00C0043E" w:rsidRPr="00EB7725">
        <w:rPr>
          <w:rFonts w:ascii="Arial" w:hAnsi="Arial" w:cs="Arial"/>
          <w:sz w:val="20"/>
          <w:szCs w:val="20"/>
        </w:rPr>
        <w:t xml:space="preserve">Po skončení prací zůstane opravený úsek označen svislou dopravní značkou č. A 8 „Nebezpečí smyku„ </w:t>
      </w:r>
      <w:r w:rsidR="00C0043E">
        <w:rPr>
          <w:rFonts w:ascii="Arial" w:hAnsi="Arial" w:cs="Arial"/>
          <w:sz w:val="20"/>
          <w:szCs w:val="20"/>
        </w:rPr>
        <w:t xml:space="preserve">a dopravní značkou č. A 17 „Odlétávající štěrk“ </w:t>
      </w:r>
      <w:r w:rsidR="00C0043E" w:rsidRPr="00BE194F">
        <w:rPr>
          <w:rFonts w:ascii="Arial" w:hAnsi="Arial" w:cs="Arial"/>
          <w:sz w:val="20"/>
          <w:szCs w:val="20"/>
        </w:rPr>
        <w:t>a č. E 4 „Délka úseku“</w:t>
      </w:r>
      <w:r w:rsidR="00C0043E" w:rsidRPr="00EB7725">
        <w:rPr>
          <w:rFonts w:ascii="Arial" w:hAnsi="Arial" w:cs="Arial"/>
          <w:sz w:val="20"/>
          <w:szCs w:val="20"/>
        </w:rPr>
        <w:t xml:space="preserve"> do doby odstranění volného kameniva.     </w:t>
      </w:r>
      <w:r w:rsidR="00F7393C" w:rsidRPr="00EB7725">
        <w:rPr>
          <w:rFonts w:ascii="Arial" w:hAnsi="Arial" w:cs="Arial"/>
          <w:b/>
          <w:sz w:val="20"/>
          <w:szCs w:val="20"/>
          <w:u w:val="single"/>
        </w:rPr>
        <w:br/>
      </w:r>
      <w:r w:rsidR="004A7707" w:rsidRPr="00EB7725">
        <w:rPr>
          <w:rFonts w:ascii="Arial" w:hAnsi="Arial" w:cs="Arial"/>
          <w:sz w:val="20"/>
          <w:szCs w:val="20"/>
        </w:rPr>
        <w:t>Oblast - délka operativního pracovníh</w:t>
      </w:r>
      <w:r w:rsidR="00025C27">
        <w:rPr>
          <w:rFonts w:ascii="Arial" w:hAnsi="Arial" w:cs="Arial"/>
          <w:sz w:val="20"/>
          <w:szCs w:val="20"/>
        </w:rPr>
        <w:t>o pohyblivého místa včetně pracovního</w:t>
      </w:r>
      <w:r w:rsidR="004A7707" w:rsidRPr="00EB7725">
        <w:rPr>
          <w:rFonts w:ascii="Arial" w:hAnsi="Arial" w:cs="Arial"/>
          <w:sz w:val="20"/>
          <w:szCs w:val="20"/>
        </w:rPr>
        <w:t xml:space="preserve"> mechanizmu je </w:t>
      </w:r>
      <w:r w:rsidR="005346B6">
        <w:rPr>
          <w:rFonts w:ascii="Arial" w:hAnsi="Arial" w:cs="Arial"/>
          <w:sz w:val="20"/>
          <w:szCs w:val="20"/>
        </w:rPr>
        <w:t>mezi křižovatkami</w:t>
      </w:r>
      <w:r w:rsidR="004A7707" w:rsidRPr="00EB7725">
        <w:rPr>
          <w:rFonts w:ascii="Arial" w:hAnsi="Arial" w:cs="Arial"/>
          <w:sz w:val="20"/>
          <w:szCs w:val="20"/>
        </w:rPr>
        <w:t>.</w:t>
      </w:r>
      <w:r w:rsidR="004A7707" w:rsidRPr="00EB7725">
        <w:rPr>
          <w:rFonts w:ascii="Arial" w:hAnsi="Arial" w:cs="Arial"/>
          <w:b/>
          <w:sz w:val="20"/>
          <w:szCs w:val="20"/>
          <w:u w:val="single"/>
        </w:rPr>
        <w:br/>
      </w:r>
      <w:r w:rsidR="00F7393C" w:rsidRPr="00E613E6">
        <w:rPr>
          <w:rFonts w:ascii="Arial" w:hAnsi="Arial" w:cs="Arial"/>
          <w:b/>
          <w:i/>
          <w:sz w:val="20"/>
          <w:szCs w:val="20"/>
        </w:rPr>
        <w:t>Schéma č. 1.2.</w:t>
      </w:r>
      <w:r w:rsidR="008D5F1B" w:rsidRPr="00EB7725">
        <w:rPr>
          <w:rFonts w:ascii="Arial" w:hAnsi="Arial" w:cs="Arial"/>
          <w:i/>
          <w:sz w:val="20"/>
          <w:szCs w:val="20"/>
        </w:rPr>
        <w:br/>
      </w:r>
    </w:p>
    <w:p w14:paraId="73972BF6" w14:textId="77777777" w:rsidR="003D7C45" w:rsidRPr="00EB7725" w:rsidRDefault="003D7C45" w:rsidP="003D7C45">
      <w:pPr>
        <w:spacing w:before="120"/>
        <w:ind w:left="357"/>
        <w:rPr>
          <w:rFonts w:ascii="Arial" w:hAnsi="Arial" w:cs="Arial"/>
          <w:b/>
          <w:sz w:val="20"/>
          <w:szCs w:val="20"/>
          <w:u w:val="single"/>
        </w:rPr>
      </w:pPr>
    </w:p>
    <w:p w14:paraId="097E7574" w14:textId="77777777" w:rsidR="00AA207D" w:rsidRPr="00EB7725" w:rsidRDefault="006D6648" w:rsidP="006F5E9E">
      <w:pPr>
        <w:numPr>
          <w:ilvl w:val="0"/>
          <w:numId w:val="1"/>
        </w:numPr>
        <w:tabs>
          <w:tab w:val="num" w:pos="360"/>
        </w:tabs>
        <w:spacing w:before="120"/>
        <w:ind w:left="357" w:hanging="357"/>
        <w:rPr>
          <w:rFonts w:ascii="Arial" w:hAnsi="Arial" w:cs="Arial"/>
          <w:b/>
          <w:sz w:val="20"/>
          <w:szCs w:val="20"/>
          <w:u w:val="single"/>
        </w:rPr>
      </w:pPr>
      <w:r w:rsidRPr="00EB7725">
        <w:rPr>
          <w:rFonts w:ascii="Arial" w:hAnsi="Arial" w:cs="Arial"/>
          <w:b/>
          <w:u w:val="single"/>
        </w:rPr>
        <w:t xml:space="preserve">Výspravy vozovek </w:t>
      </w:r>
      <w:r w:rsidR="005160AB" w:rsidRPr="00EB7725">
        <w:rPr>
          <w:rFonts w:ascii="Arial" w:hAnsi="Arial" w:cs="Arial"/>
          <w:b/>
          <w:u w:val="single"/>
        </w:rPr>
        <w:t>obalovanou živičnou směsí s</w:t>
      </w:r>
      <w:r w:rsidR="00AA207D" w:rsidRPr="00EB7725">
        <w:rPr>
          <w:rFonts w:ascii="Arial" w:hAnsi="Arial" w:cs="Arial"/>
          <w:b/>
          <w:u w:val="single"/>
        </w:rPr>
        <w:t xml:space="preserve"> případným </w:t>
      </w:r>
      <w:r w:rsidR="005160AB" w:rsidRPr="00EB7725">
        <w:rPr>
          <w:rFonts w:ascii="Arial" w:hAnsi="Arial" w:cs="Arial"/>
          <w:b/>
          <w:u w:val="single"/>
        </w:rPr>
        <w:t>frézováním</w:t>
      </w:r>
      <w:r w:rsidR="00AA207D" w:rsidRPr="00EB7725">
        <w:rPr>
          <w:rFonts w:ascii="Arial" w:hAnsi="Arial" w:cs="Arial"/>
          <w:b/>
          <w:u w:val="single"/>
        </w:rPr>
        <w:t xml:space="preserve"> poruchy</w:t>
      </w:r>
      <w:r w:rsidR="005160AB" w:rsidRPr="00BF38F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146D82" w:rsidRPr="00BF38FB">
        <w:rPr>
          <w:rFonts w:ascii="Arial" w:hAnsi="Arial" w:cs="Arial"/>
          <w:b/>
          <w:sz w:val="28"/>
          <w:szCs w:val="28"/>
          <w:u w:val="single"/>
        </w:rPr>
        <w:br/>
      </w:r>
      <w:r w:rsidR="00146D82" w:rsidRPr="00EB7725">
        <w:rPr>
          <w:rFonts w:ascii="Arial" w:hAnsi="Arial" w:cs="Arial"/>
          <w:sz w:val="20"/>
          <w:szCs w:val="20"/>
        </w:rPr>
        <w:t>Provádění prací probíhá na operativním – pohyblivém pracovním místě. Pracovníci musí být oblečeni ve výstražném oděvu. Pracovní mechanizmy vybaveny svět</w:t>
      </w:r>
      <w:r w:rsidR="00D6129F">
        <w:rPr>
          <w:rFonts w:ascii="Arial" w:hAnsi="Arial" w:cs="Arial"/>
          <w:sz w:val="20"/>
          <w:szCs w:val="20"/>
        </w:rPr>
        <w:t xml:space="preserve">elným výstražným zařízením </w:t>
      </w:r>
      <w:r w:rsidR="00025C27">
        <w:rPr>
          <w:rFonts w:ascii="Arial" w:hAnsi="Arial" w:cs="Arial"/>
          <w:sz w:val="20"/>
          <w:szCs w:val="20"/>
        </w:rPr>
        <w:t>(</w:t>
      </w:r>
      <w:r w:rsidR="00D6129F">
        <w:rPr>
          <w:rFonts w:ascii="Arial" w:hAnsi="Arial" w:cs="Arial"/>
          <w:sz w:val="20"/>
          <w:szCs w:val="20"/>
        </w:rPr>
        <w:t xml:space="preserve">maják a </w:t>
      </w:r>
      <w:r w:rsidR="00585DD7" w:rsidRPr="00EB7725">
        <w:rPr>
          <w:rFonts w:ascii="Arial" w:hAnsi="Arial" w:cs="Arial"/>
          <w:sz w:val="20"/>
          <w:szCs w:val="20"/>
        </w:rPr>
        <w:t>světelná rampa</w:t>
      </w:r>
      <w:r w:rsidR="00D6129F">
        <w:rPr>
          <w:rFonts w:ascii="Arial" w:hAnsi="Arial" w:cs="Arial"/>
          <w:sz w:val="20"/>
          <w:szCs w:val="20"/>
        </w:rPr>
        <w:t>,</w:t>
      </w:r>
      <w:r w:rsidR="00585DD7" w:rsidRPr="00EB7725">
        <w:rPr>
          <w:rFonts w:ascii="Arial" w:hAnsi="Arial" w:cs="Arial"/>
          <w:sz w:val="20"/>
          <w:szCs w:val="20"/>
        </w:rPr>
        <w:t xml:space="preserve"> nebo</w:t>
      </w:r>
      <w:r w:rsidR="00146D82" w:rsidRPr="00EB7725">
        <w:rPr>
          <w:rFonts w:ascii="Arial" w:hAnsi="Arial" w:cs="Arial"/>
          <w:sz w:val="20"/>
          <w:szCs w:val="20"/>
        </w:rPr>
        <w:t xml:space="preserve"> světelná šipka typu B</w:t>
      </w:r>
      <w:r w:rsidR="00D6129F">
        <w:rPr>
          <w:rFonts w:ascii="Arial" w:hAnsi="Arial" w:cs="Arial"/>
          <w:sz w:val="20"/>
          <w:szCs w:val="20"/>
        </w:rPr>
        <w:t>,</w:t>
      </w:r>
      <w:r w:rsidR="00146D82" w:rsidRPr="00EB7725">
        <w:rPr>
          <w:rFonts w:ascii="Arial" w:hAnsi="Arial" w:cs="Arial"/>
          <w:sz w:val="20"/>
          <w:szCs w:val="20"/>
        </w:rPr>
        <w:t xml:space="preserve"> nebo poj</w:t>
      </w:r>
      <w:r w:rsidR="00D6129F">
        <w:rPr>
          <w:rFonts w:ascii="Arial" w:hAnsi="Arial" w:cs="Arial"/>
          <w:sz w:val="20"/>
          <w:szCs w:val="20"/>
        </w:rPr>
        <w:t>ízdná uzavírková tabule typu II</w:t>
      </w:r>
      <w:r w:rsidR="00025C27">
        <w:rPr>
          <w:rFonts w:ascii="Arial" w:hAnsi="Arial" w:cs="Arial"/>
          <w:sz w:val="20"/>
          <w:szCs w:val="20"/>
        </w:rPr>
        <w:t>)</w:t>
      </w:r>
      <w:r w:rsidR="00585DD7" w:rsidRPr="00EB7725">
        <w:rPr>
          <w:rFonts w:ascii="Arial" w:hAnsi="Arial" w:cs="Arial"/>
          <w:sz w:val="20"/>
          <w:szCs w:val="20"/>
        </w:rPr>
        <w:t>, které bude po dobu pracovní činnosti v provozu.</w:t>
      </w:r>
    </w:p>
    <w:p w14:paraId="536CAAFF" w14:textId="77777777" w:rsidR="00BE194F" w:rsidRPr="00BE194F" w:rsidRDefault="00AA207D" w:rsidP="00C665D9">
      <w:pPr>
        <w:numPr>
          <w:ilvl w:val="1"/>
          <w:numId w:val="1"/>
        </w:numPr>
        <w:tabs>
          <w:tab w:val="clear" w:pos="972"/>
          <w:tab w:val="num" w:pos="720"/>
        </w:tabs>
        <w:spacing w:before="120"/>
        <w:ind w:left="788" w:hanging="431"/>
        <w:rPr>
          <w:rFonts w:ascii="Arial" w:hAnsi="Arial" w:cs="Arial"/>
          <w:b/>
          <w:sz w:val="28"/>
          <w:szCs w:val="28"/>
          <w:u w:val="single"/>
        </w:rPr>
      </w:pPr>
      <w:r w:rsidRPr="00FB006B">
        <w:rPr>
          <w:rFonts w:ascii="Arial" w:hAnsi="Arial" w:cs="Arial"/>
          <w:b/>
          <w:u w:val="single"/>
        </w:rPr>
        <w:t>v obci:</w:t>
      </w:r>
      <w:r w:rsidR="00402EE7" w:rsidRPr="00FB006B">
        <w:rPr>
          <w:rFonts w:ascii="Arial" w:hAnsi="Arial" w:cs="Arial"/>
          <w:b/>
          <w:u w:val="single"/>
        </w:rPr>
        <w:br/>
      </w:r>
      <w:r w:rsidR="00F7393C" w:rsidRPr="00FB006B">
        <w:rPr>
          <w:rFonts w:ascii="Arial" w:hAnsi="Arial" w:cs="Arial"/>
          <w:sz w:val="20"/>
          <w:szCs w:val="20"/>
        </w:rPr>
        <w:t>Pracoviště označeno po dobu provádění prací svislým dopravním značením A 15 „Práce na silnici“</w:t>
      </w:r>
      <w:r w:rsidR="004A7707" w:rsidRPr="00FB006B">
        <w:rPr>
          <w:rFonts w:ascii="Arial" w:hAnsi="Arial" w:cs="Arial"/>
          <w:sz w:val="20"/>
          <w:szCs w:val="20"/>
        </w:rPr>
        <w:t>.</w:t>
      </w:r>
      <w:r w:rsidR="00F7393C" w:rsidRPr="00FB006B">
        <w:rPr>
          <w:rFonts w:ascii="Arial" w:hAnsi="Arial" w:cs="Arial"/>
          <w:sz w:val="20"/>
          <w:szCs w:val="20"/>
        </w:rPr>
        <w:t xml:space="preserve"> </w:t>
      </w:r>
      <w:r w:rsidR="004A7707" w:rsidRPr="00FB006B">
        <w:rPr>
          <w:rFonts w:ascii="Arial" w:hAnsi="Arial" w:cs="Arial"/>
          <w:sz w:val="20"/>
          <w:szCs w:val="20"/>
        </w:rPr>
        <w:t>V</w:t>
      </w:r>
      <w:r w:rsidR="00F7393C" w:rsidRPr="00FB006B">
        <w:rPr>
          <w:rFonts w:ascii="Arial" w:hAnsi="Arial" w:cs="Arial"/>
          <w:sz w:val="20"/>
          <w:szCs w:val="20"/>
        </w:rPr>
        <w:t> případě frézování vozovky doplnit dopravní značku č. A 7a „Nerovnost vozovky“</w:t>
      </w:r>
      <w:r w:rsidR="00926093">
        <w:rPr>
          <w:rFonts w:ascii="Arial" w:hAnsi="Arial" w:cs="Arial"/>
          <w:sz w:val="20"/>
          <w:szCs w:val="20"/>
        </w:rPr>
        <w:t>,</w:t>
      </w:r>
      <w:r w:rsidR="004A7707" w:rsidRPr="00FB006B">
        <w:rPr>
          <w:rFonts w:ascii="Arial" w:hAnsi="Arial" w:cs="Arial"/>
          <w:sz w:val="20"/>
          <w:szCs w:val="20"/>
        </w:rPr>
        <w:t xml:space="preserve"> která bude u úseku delšího jak </w:t>
      </w:r>
      <w:smartTag w:uri="urn:schemas-microsoft-com:office:smarttags" w:element="metricconverter">
        <w:smartTagPr>
          <w:attr w:name="ProductID" w:val="500 m"/>
        </w:smartTagPr>
        <w:r w:rsidR="004A7707" w:rsidRPr="00FB006B">
          <w:rPr>
            <w:rFonts w:ascii="Arial" w:hAnsi="Arial" w:cs="Arial"/>
            <w:sz w:val="20"/>
            <w:szCs w:val="20"/>
          </w:rPr>
          <w:t>500 m</w:t>
        </w:r>
      </w:smartTag>
      <w:r w:rsidR="00F7393C" w:rsidRPr="00FB006B">
        <w:rPr>
          <w:rFonts w:ascii="Arial" w:hAnsi="Arial" w:cs="Arial"/>
          <w:sz w:val="20"/>
          <w:szCs w:val="20"/>
        </w:rPr>
        <w:t xml:space="preserve"> </w:t>
      </w:r>
      <w:r w:rsidR="004A7707" w:rsidRPr="00FB006B">
        <w:rPr>
          <w:rFonts w:ascii="Arial" w:hAnsi="Arial" w:cs="Arial"/>
          <w:sz w:val="20"/>
          <w:szCs w:val="20"/>
        </w:rPr>
        <w:t>doplněna</w:t>
      </w:r>
      <w:r w:rsidR="00F7393C" w:rsidRPr="00FB006B">
        <w:rPr>
          <w:rFonts w:ascii="Arial" w:hAnsi="Arial" w:cs="Arial"/>
          <w:sz w:val="20"/>
          <w:szCs w:val="20"/>
        </w:rPr>
        <w:t xml:space="preserve"> dodatkovou tabulkou E 4 „Délka úseku“</w:t>
      </w:r>
      <w:r w:rsidR="004A7707" w:rsidRPr="00FB006B">
        <w:rPr>
          <w:rFonts w:ascii="Arial" w:hAnsi="Arial" w:cs="Arial"/>
          <w:sz w:val="20"/>
          <w:szCs w:val="20"/>
        </w:rPr>
        <w:t xml:space="preserve"> a toto značení </w:t>
      </w:r>
      <w:r w:rsidR="00AE6684" w:rsidRPr="00FB006B">
        <w:rPr>
          <w:rFonts w:ascii="Arial" w:hAnsi="Arial" w:cs="Arial"/>
          <w:sz w:val="20"/>
          <w:szCs w:val="20"/>
        </w:rPr>
        <w:t>zůstane</w:t>
      </w:r>
      <w:r w:rsidR="004A7707" w:rsidRPr="00FB006B">
        <w:rPr>
          <w:rFonts w:ascii="Arial" w:hAnsi="Arial" w:cs="Arial"/>
          <w:sz w:val="20"/>
          <w:szCs w:val="20"/>
        </w:rPr>
        <w:t xml:space="preserve"> ponecháno do doby dokončení prací</w:t>
      </w:r>
      <w:r w:rsidR="00F7393C" w:rsidRPr="00FB006B">
        <w:rPr>
          <w:rFonts w:ascii="Arial" w:hAnsi="Arial" w:cs="Arial"/>
          <w:sz w:val="20"/>
          <w:szCs w:val="20"/>
        </w:rPr>
        <w:t xml:space="preserve">. </w:t>
      </w:r>
      <w:r w:rsidR="00BE194F">
        <w:rPr>
          <w:rFonts w:ascii="Arial" w:hAnsi="Arial" w:cs="Arial"/>
          <w:sz w:val="20"/>
          <w:szCs w:val="20"/>
        </w:rPr>
        <w:t xml:space="preserve">V případě potřeby bude snížena nejvyšší dovolená rychlost značkou č B 20a a konec úseku se sníženou rychlostí bude ukončen dopravní značkou B 26 „Konec všech zákazů“ a to jen v případě, že platnost dopravní značky č. B 20a nezruší křižovatka. </w:t>
      </w:r>
    </w:p>
    <w:p w14:paraId="0AE8D9E6" w14:textId="77777777" w:rsidR="00BE194F" w:rsidRDefault="00BE194F" w:rsidP="00BE194F">
      <w:pPr>
        <w:spacing w:before="120"/>
        <w:ind w:left="357"/>
        <w:rPr>
          <w:rFonts w:ascii="Arial" w:hAnsi="Arial" w:cs="Arial"/>
          <w:b/>
          <w:u w:val="single"/>
        </w:rPr>
      </w:pPr>
    </w:p>
    <w:p w14:paraId="21FBF731" w14:textId="77777777" w:rsidR="00BE194F" w:rsidRDefault="00BE194F" w:rsidP="00BE194F">
      <w:pPr>
        <w:spacing w:before="120"/>
        <w:ind w:left="357"/>
        <w:rPr>
          <w:rFonts w:ascii="Arial" w:hAnsi="Arial" w:cs="Arial"/>
          <w:b/>
          <w:u w:val="single"/>
        </w:rPr>
      </w:pPr>
    </w:p>
    <w:p w14:paraId="5A46D3D6" w14:textId="77777777" w:rsidR="00C665D9" w:rsidRDefault="00BE194F" w:rsidP="00BE194F">
      <w:pPr>
        <w:spacing w:before="120"/>
        <w:ind w:left="357"/>
        <w:rPr>
          <w:rFonts w:ascii="Arial" w:hAnsi="Arial" w:cs="Arial"/>
          <w:b/>
          <w:sz w:val="28"/>
          <w:szCs w:val="28"/>
          <w:u w:val="single"/>
        </w:rPr>
      </w:pPr>
      <w:r w:rsidRPr="00EB7725">
        <w:rPr>
          <w:rFonts w:ascii="Arial" w:hAnsi="Arial" w:cs="Arial"/>
          <w:sz w:val="20"/>
          <w:szCs w:val="20"/>
        </w:rPr>
        <w:br/>
      </w:r>
      <w:r w:rsidR="00585DD7" w:rsidRPr="00FB006B">
        <w:rPr>
          <w:rFonts w:ascii="Arial" w:hAnsi="Arial" w:cs="Arial"/>
          <w:sz w:val="20"/>
          <w:szCs w:val="20"/>
        </w:rPr>
        <w:br/>
      </w:r>
      <w:r w:rsidR="004A7707" w:rsidRPr="00FB006B">
        <w:rPr>
          <w:rFonts w:ascii="Arial" w:hAnsi="Arial" w:cs="Arial"/>
          <w:sz w:val="20"/>
          <w:szCs w:val="20"/>
        </w:rPr>
        <w:t>Oblast - délka operativního pracovníh</w:t>
      </w:r>
      <w:r w:rsidR="00025C27">
        <w:rPr>
          <w:rFonts w:ascii="Arial" w:hAnsi="Arial" w:cs="Arial"/>
          <w:sz w:val="20"/>
          <w:szCs w:val="20"/>
        </w:rPr>
        <w:t>o pohyblivého místa včetně pracovního</w:t>
      </w:r>
      <w:r w:rsidR="004A7707" w:rsidRPr="00FB006B">
        <w:rPr>
          <w:rFonts w:ascii="Arial" w:hAnsi="Arial" w:cs="Arial"/>
          <w:sz w:val="20"/>
          <w:szCs w:val="20"/>
        </w:rPr>
        <w:t xml:space="preserve"> mechanizmu je maximálně </w:t>
      </w:r>
      <w:smartTag w:uri="urn:schemas-microsoft-com:office:smarttags" w:element="metricconverter">
        <w:smartTagPr>
          <w:attr w:name="ProductID" w:val="1 km"/>
        </w:smartTagPr>
        <w:r w:rsidR="004A7707" w:rsidRPr="00FB006B">
          <w:rPr>
            <w:rFonts w:ascii="Arial" w:hAnsi="Arial" w:cs="Arial"/>
            <w:sz w:val="20"/>
            <w:szCs w:val="20"/>
          </w:rPr>
          <w:t>1 km</w:t>
        </w:r>
      </w:smartTag>
      <w:r w:rsidR="004A7707" w:rsidRPr="00FB006B">
        <w:rPr>
          <w:rFonts w:ascii="Arial" w:hAnsi="Arial" w:cs="Arial"/>
          <w:sz w:val="20"/>
          <w:szCs w:val="20"/>
        </w:rPr>
        <w:t>.</w:t>
      </w:r>
      <w:r w:rsidR="004A7707" w:rsidRPr="00FB006B">
        <w:rPr>
          <w:rFonts w:ascii="Arial" w:hAnsi="Arial" w:cs="Arial"/>
          <w:b/>
          <w:sz w:val="20"/>
          <w:szCs w:val="20"/>
          <w:u w:val="single"/>
        </w:rPr>
        <w:br/>
      </w:r>
      <w:r w:rsidR="00F7393C"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 w:rsidR="004A7707" w:rsidRPr="00E613E6">
        <w:rPr>
          <w:rFonts w:ascii="Arial" w:hAnsi="Arial" w:cs="Arial"/>
          <w:b/>
          <w:i/>
          <w:sz w:val="20"/>
          <w:szCs w:val="20"/>
        </w:rPr>
        <w:t>2</w:t>
      </w:r>
      <w:r w:rsidR="00F7393C" w:rsidRPr="00E613E6">
        <w:rPr>
          <w:rFonts w:ascii="Arial" w:hAnsi="Arial" w:cs="Arial"/>
          <w:b/>
          <w:i/>
          <w:sz w:val="20"/>
          <w:szCs w:val="20"/>
        </w:rPr>
        <w:t>.1.</w:t>
      </w:r>
    </w:p>
    <w:p w14:paraId="6A39AC0E" w14:textId="77777777" w:rsidR="00926093" w:rsidRDefault="00926093" w:rsidP="00C665D9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</w:p>
    <w:p w14:paraId="418A83D5" w14:textId="7F80F045" w:rsidR="00AA207D" w:rsidRPr="00C72D03" w:rsidRDefault="00CD0510" w:rsidP="00CD0510">
      <w:pPr>
        <w:ind w:left="357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t>2.</w:t>
      </w:r>
      <w:r w:rsidR="00F138A8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 xml:space="preserve"> </w:t>
      </w:r>
      <w:r w:rsidR="00AA207D" w:rsidRPr="00C72D03">
        <w:rPr>
          <w:rFonts w:ascii="Arial" w:hAnsi="Arial" w:cs="Arial"/>
          <w:b/>
          <w:u w:val="single"/>
        </w:rPr>
        <w:t>mimo obec:</w:t>
      </w:r>
      <w:r w:rsidR="000765AF" w:rsidRPr="00C72D03">
        <w:rPr>
          <w:rFonts w:ascii="Arial" w:hAnsi="Arial" w:cs="Arial"/>
        </w:rPr>
        <w:br/>
      </w:r>
      <w:r w:rsidR="00564E31" w:rsidRPr="00C72D03">
        <w:rPr>
          <w:rFonts w:ascii="Arial" w:hAnsi="Arial" w:cs="Arial"/>
          <w:sz w:val="20"/>
          <w:szCs w:val="20"/>
        </w:rPr>
        <w:t>Pracoviště označeno po dobu provádění prací svislým dopravním značením A 15 „Práce na silnici“</w:t>
      </w:r>
      <w:r w:rsidR="008B0167">
        <w:rPr>
          <w:rFonts w:ascii="Arial" w:hAnsi="Arial" w:cs="Arial"/>
          <w:sz w:val="20"/>
          <w:szCs w:val="20"/>
        </w:rPr>
        <w:t xml:space="preserve"> společně s </w:t>
      </w:r>
      <w:r w:rsidR="008B0167" w:rsidRPr="00EB7725">
        <w:rPr>
          <w:rFonts w:ascii="Arial" w:hAnsi="Arial" w:cs="Arial"/>
          <w:sz w:val="20"/>
          <w:szCs w:val="20"/>
        </w:rPr>
        <w:t>dopravní značkou</w:t>
      </w:r>
      <w:r w:rsidR="008B0167">
        <w:rPr>
          <w:rFonts w:ascii="Arial" w:hAnsi="Arial" w:cs="Arial"/>
          <w:sz w:val="20"/>
          <w:szCs w:val="20"/>
        </w:rPr>
        <w:t xml:space="preserve"> č. B 20a „70“ a dopravní značkou</w:t>
      </w:r>
      <w:r w:rsidR="008B0167" w:rsidRPr="00EB7725">
        <w:rPr>
          <w:rFonts w:ascii="Arial" w:hAnsi="Arial" w:cs="Arial"/>
          <w:sz w:val="20"/>
          <w:szCs w:val="20"/>
        </w:rPr>
        <w:t xml:space="preserve"> </w:t>
      </w:r>
      <w:r w:rsidR="008B0167">
        <w:rPr>
          <w:rFonts w:ascii="Arial" w:hAnsi="Arial" w:cs="Arial"/>
          <w:sz w:val="20"/>
          <w:szCs w:val="20"/>
        </w:rPr>
        <w:t>č. B 20a „50“</w:t>
      </w:r>
      <w:r w:rsidR="008B0167" w:rsidRPr="00EB7725">
        <w:rPr>
          <w:rFonts w:ascii="Arial" w:hAnsi="Arial" w:cs="Arial"/>
          <w:sz w:val="20"/>
          <w:szCs w:val="20"/>
        </w:rPr>
        <w:t xml:space="preserve">. </w:t>
      </w:r>
      <w:r w:rsidR="00564E31" w:rsidRPr="00C72D03">
        <w:rPr>
          <w:rFonts w:ascii="Arial" w:hAnsi="Arial" w:cs="Arial"/>
          <w:sz w:val="20"/>
          <w:szCs w:val="20"/>
        </w:rPr>
        <w:t xml:space="preserve"> V případě frézování vozovky doplnit dopravní značku č. A 7a „Nerovnost vozovky“, </w:t>
      </w:r>
      <w:r w:rsidR="00D61CD5" w:rsidRPr="00C72D03">
        <w:rPr>
          <w:rFonts w:ascii="Arial" w:hAnsi="Arial" w:cs="Arial"/>
          <w:sz w:val="20"/>
          <w:szCs w:val="20"/>
        </w:rPr>
        <w:t>kter</w:t>
      </w:r>
      <w:r w:rsidR="00926093">
        <w:rPr>
          <w:rFonts w:ascii="Arial" w:hAnsi="Arial" w:cs="Arial"/>
          <w:sz w:val="20"/>
          <w:szCs w:val="20"/>
        </w:rPr>
        <w:t>á</w:t>
      </w:r>
      <w:r w:rsidR="00D61CD5" w:rsidRPr="00C72D03">
        <w:rPr>
          <w:rFonts w:ascii="Arial" w:hAnsi="Arial" w:cs="Arial"/>
          <w:sz w:val="20"/>
          <w:szCs w:val="20"/>
        </w:rPr>
        <w:t xml:space="preserve"> bude</w:t>
      </w:r>
      <w:r w:rsidR="00564E31" w:rsidRPr="00C72D03">
        <w:rPr>
          <w:rFonts w:ascii="Arial" w:hAnsi="Arial" w:cs="Arial"/>
          <w:sz w:val="20"/>
          <w:szCs w:val="20"/>
        </w:rPr>
        <w:t xml:space="preserve"> </w:t>
      </w:r>
      <w:r w:rsidR="000765AF" w:rsidRPr="00C72D03">
        <w:rPr>
          <w:rFonts w:ascii="Arial" w:hAnsi="Arial" w:cs="Arial"/>
          <w:sz w:val="20"/>
          <w:szCs w:val="20"/>
        </w:rPr>
        <w:t xml:space="preserve">u </w:t>
      </w:r>
      <w:r w:rsidR="00564E31" w:rsidRPr="00C72D03">
        <w:rPr>
          <w:rFonts w:ascii="Arial" w:hAnsi="Arial" w:cs="Arial"/>
          <w:sz w:val="20"/>
          <w:szCs w:val="20"/>
        </w:rPr>
        <w:t>úseku delšího</w:t>
      </w:r>
      <w:r w:rsidR="000765AF" w:rsidRPr="00C72D03">
        <w:rPr>
          <w:rFonts w:ascii="Arial" w:hAnsi="Arial" w:cs="Arial"/>
          <w:sz w:val="20"/>
          <w:szCs w:val="20"/>
        </w:rPr>
        <w:t xml:space="preserve"> </w:t>
      </w:r>
      <w:r w:rsidR="00564E31" w:rsidRPr="00C72D03">
        <w:rPr>
          <w:rFonts w:ascii="Arial" w:hAnsi="Arial" w:cs="Arial"/>
          <w:sz w:val="20"/>
          <w:szCs w:val="20"/>
        </w:rPr>
        <w:t>jak 500 m</w:t>
      </w:r>
      <w:r w:rsidR="00D61CD5" w:rsidRPr="00C72D03">
        <w:rPr>
          <w:rFonts w:ascii="Arial" w:hAnsi="Arial" w:cs="Arial"/>
          <w:sz w:val="20"/>
          <w:szCs w:val="20"/>
        </w:rPr>
        <w:t xml:space="preserve"> doplněna </w:t>
      </w:r>
      <w:r w:rsidR="000765AF" w:rsidRPr="00C72D03">
        <w:rPr>
          <w:rFonts w:ascii="Arial" w:hAnsi="Arial" w:cs="Arial"/>
          <w:sz w:val="20"/>
          <w:szCs w:val="20"/>
        </w:rPr>
        <w:t xml:space="preserve">dodatkovou tabulkou </w:t>
      </w:r>
      <w:r w:rsidR="00564E31" w:rsidRPr="00C72D03">
        <w:rPr>
          <w:rFonts w:ascii="Arial" w:hAnsi="Arial" w:cs="Arial"/>
          <w:sz w:val="20"/>
          <w:szCs w:val="20"/>
        </w:rPr>
        <w:t>E 4 „Délka úseku“</w:t>
      </w:r>
      <w:r w:rsidR="000765AF" w:rsidRPr="00C72D03">
        <w:rPr>
          <w:rFonts w:ascii="Arial" w:hAnsi="Arial" w:cs="Arial"/>
          <w:sz w:val="20"/>
          <w:szCs w:val="20"/>
        </w:rPr>
        <w:t>.</w:t>
      </w:r>
      <w:r w:rsidR="00564E31" w:rsidRPr="00C72D03">
        <w:rPr>
          <w:rFonts w:ascii="Arial" w:hAnsi="Arial" w:cs="Arial"/>
          <w:sz w:val="20"/>
          <w:szCs w:val="20"/>
        </w:rPr>
        <w:t xml:space="preserve"> </w:t>
      </w:r>
      <w:r w:rsidR="000765AF" w:rsidRPr="00C72D03">
        <w:rPr>
          <w:rFonts w:ascii="Arial" w:hAnsi="Arial" w:cs="Arial"/>
          <w:sz w:val="20"/>
          <w:szCs w:val="20"/>
        </w:rPr>
        <w:t>T</w:t>
      </w:r>
      <w:r w:rsidR="00564E31" w:rsidRPr="00C72D03">
        <w:rPr>
          <w:rFonts w:ascii="Arial" w:hAnsi="Arial" w:cs="Arial"/>
          <w:sz w:val="20"/>
          <w:szCs w:val="20"/>
        </w:rPr>
        <w:t xml:space="preserve">oto značení </w:t>
      </w:r>
      <w:r w:rsidR="00AE6684" w:rsidRPr="00C72D03">
        <w:rPr>
          <w:rFonts w:ascii="Arial" w:hAnsi="Arial" w:cs="Arial"/>
          <w:sz w:val="20"/>
          <w:szCs w:val="20"/>
        </w:rPr>
        <w:t>zůstane</w:t>
      </w:r>
      <w:r w:rsidR="00564E31" w:rsidRPr="00C72D03">
        <w:rPr>
          <w:rFonts w:ascii="Arial" w:hAnsi="Arial" w:cs="Arial"/>
          <w:sz w:val="20"/>
          <w:szCs w:val="20"/>
        </w:rPr>
        <w:t xml:space="preserve"> ponecháno do doby dokončení prací. </w:t>
      </w:r>
      <w:r w:rsidR="000765AF" w:rsidRPr="00C72D03">
        <w:rPr>
          <w:rFonts w:ascii="Arial" w:hAnsi="Arial" w:cs="Arial"/>
          <w:sz w:val="20"/>
          <w:szCs w:val="20"/>
        </w:rPr>
        <w:t xml:space="preserve"> V případě frézování vozovky je možné dopravní značení opravovaného úseku mimo obec doplnit omezením nejvyšší dovolené rychlosti jízdy. Omezení nejvyšší dovolené rychlosti jízdy musí být použito v případě rozpracovanosti opravy (vyfrézovaných úse</w:t>
      </w:r>
      <w:r w:rsidR="00D61CD5" w:rsidRPr="00C72D03">
        <w:rPr>
          <w:rFonts w:ascii="Arial" w:hAnsi="Arial" w:cs="Arial"/>
          <w:sz w:val="20"/>
          <w:szCs w:val="20"/>
        </w:rPr>
        <w:t>ků) po dobu snížené</w:t>
      </w:r>
      <w:r w:rsidR="00585DD7" w:rsidRPr="00C72D03">
        <w:rPr>
          <w:rFonts w:ascii="Arial" w:hAnsi="Arial" w:cs="Arial"/>
          <w:sz w:val="20"/>
          <w:szCs w:val="20"/>
        </w:rPr>
        <w:t xml:space="preserve"> viditelnosti</w:t>
      </w:r>
      <w:r w:rsidR="000765AF" w:rsidRPr="00C72D03">
        <w:rPr>
          <w:rFonts w:ascii="Arial" w:hAnsi="Arial" w:cs="Arial"/>
          <w:sz w:val="20"/>
          <w:szCs w:val="20"/>
        </w:rPr>
        <w:t xml:space="preserve">. </w:t>
      </w:r>
      <w:r w:rsidR="00585DD7" w:rsidRPr="00C72D03">
        <w:rPr>
          <w:rFonts w:ascii="Arial" w:hAnsi="Arial" w:cs="Arial"/>
          <w:sz w:val="20"/>
          <w:szCs w:val="20"/>
        </w:rPr>
        <w:br/>
      </w:r>
      <w:r w:rsidR="00564E31" w:rsidRPr="00C72D03">
        <w:rPr>
          <w:rFonts w:ascii="Arial" w:hAnsi="Arial" w:cs="Arial"/>
          <w:sz w:val="20"/>
          <w:szCs w:val="20"/>
        </w:rPr>
        <w:t>Oblast - délka operativního pracovníh</w:t>
      </w:r>
      <w:r w:rsidR="00642C7D">
        <w:rPr>
          <w:rFonts w:ascii="Arial" w:hAnsi="Arial" w:cs="Arial"/>
          <w:sz w:val="20"/>
          <w:szCs w:val="20"/>
        </w:rPr>
        <w:t>o pohyblivého místa včetně pracovního</w:t>
      </w:r>
      <w:r w:rsidR="00564E31" w:rsidRPr="00C72D03">
        <w:rPr>
          <w:rFonts w:ascii="Arial" w:hAnsi="Arial" w:cs="Arial"/>
          <w:sz w:val="20"/>
          <w:szCs w:val="20"/>
        </w:rPr>
        <w:t xml:space="preserve"> mechanizmu je maximálně </w:t>
      </w:r>
      <w:smartTag w:uri="urn:schemas-microsoft-com:office:smarttags" w:element="metricconverter">
        <w:smartTagPr>
          <w:attr w:name="ProductID" w:val="3 km"/>
        </w:smartTagPr>
        <w:r w:rsidR="00B9627F" w:rsidRPr="00C72D03">
          <w:rPr>
            <w:rFonts w:ascii="Arial" w:hAnsi="Arial" w:cs="Arial"/>
            <w:sz w:val="20"/>
            <w:szCs w:val="20"/>
          </w:rPr>
          <w:t>3</w:t>
        </w:r>
        <w:r w:rsidR="00564E31" w:rsidRPr="00C72D03">
          <w:rPr>
            <w:rFonts w:ascii="Arial" w:hAnsi="Arial" w:cs="Arial"/>
            <w:sz w:val="20"/>
            <w:szCs w:val="20"/>
          </w:rPr>
          <w:t xml:space="preserve"> km</w:t>
        </w:r>
      </w:smartTag>
      <w:r w:rsidR="00564E31" w:rsidRPr="00C72D03">
        <w:rPr>
          <w:rFonts w:ascii="Arial" w:hAnsi="Arial" w:cs="Arial"/>
          <w:sz w:val="20"/>
          <w:szCs w:val="20"/>
        </w:rPr>
        <w:t>.</w:t>
      </w:r>
      <w:r w:rsidR="00564E31" w:rsidRPr="00C72D03">
        <w:rPr>
          <w:rFonts w:ascii="Arial" w:hAnsi="Arial" w:cs="Arial"/>
          <w:b/>
          <w:sz w:val="20"/>
          <w:szCs w:val="20"/>
          <w:u w:val="single"/>
        </w:rPr>
        <w:br/>
      </w:r>
      <w:r w:rsidR="00564E31" w:rsidRPr="00E613E6">
        <w:rPr>
          <w:rFonts w:ascii="Arial" w:hAnsi="Arial" w:cs="Arial"/>
          <w:b/>
          <w:i/>
          <w:sz w:val="20"/>
          <w:szCs w:val="20"/>
        </w:rPr>
        <w:t>Schéma č. 2.</w:t>
      </w:r>
      <w:r w:rsidR="00F138A8">
        <w:rPr>
          <w:rFonts w:ascii="Arial" w:hAnsi="Arial" w:cs="Arial"/>
          <w:b/>
          <w:i/>
          <w:sz w:val="20"/>
          <w:szCs w:val="20"/>
        </w:rPr>
        <w:t>2</w:t>
      </w:r>
      <w:r w:rsidR="00564E31" w:rsidRPr="00E613E6">
        <w:rPr>
          <w:rFonts w:ascii="Arial" w:hAnsi="Arial" w:cs="Arial"/>
          <w:b/>
          <w:i/>
          <w:sz w:val="20"/>
          <w:szCs w:val="20"/>
        </w:rPr>
        <w:t>.</w:t>
      </w:r>
      <w:r w:rsidR="00564E31" w:rsidRPr="00C72D03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02EE7" w:rsidRPr="00C72D03">
        <w:rPr>
          <w:rFonts w:ascii="Arial" w:hAnsi="Arial" w:cs="Arial"/>
          <w:b/>
          <w:sz w:val="20"/>
          <w:szCs w:val="20"/>
          <w:u w:val="single"/>
        </w:rPr>
        <w:br/>
      </w:r>
    </w:p>
    <w:p w14:paraId="79F047AF" w14:textId="77777777" w:rsidR="008B0167" w:rsidRPr="008B0167" w:rsidRDefault="00AA207D" w:rsidP="008B0167">
      <w:pPr>
        <w:numPr>
          <w:ilvl w:val="0"/>
          <w:numId w:val="1"/>
        </w:numPr>
        <w:tabs>
          <w:tab w:val="clear" w:pos="720"/>
          <w:tab w:val="num" w:pos="360"/>
        </w:tabs>
        <w:spacing w:before="240" w:after="120"/>
        <w:ind w:left="357" w:hanging="357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42C7D">
        <w:rPr>
          <w:rFonts w:ascii="Arial" w:hAnsi="Arial" w:cs="Arial"/>
          <w:b/>
          <w:u w:val="single"/>
        </w:rPr>
        <w:t>Ostatní běžná údržba součástí a příslušenství silnic</w:t>
      </w:r>
    </w:p>
    <w:p w14:paraId="11FB0574" w14:textId="77777777" w:rsidR="00AA207D" w:rsidRPr="00642C7D" w:rsidRDefault="00744232" w:rsidP="008B0167">
      <w:pPr>
        <w:spacing w:before="240" w:after="120"/>
        <w:ind w:left="357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42C7D">
        <w:rPr>
          <w:rFonts w:ascii="Arial" w:hAnsi="Arial" w:cs="Arial"/>
          <w:sz w:val="20"/>
          <w:szCs w:val="20"/>
        </w:rPr>
        <w:t>Provádění prací probíhá na operativním – pohyblivém pracovním místě. Pracovníci musí být oblečeni ve výstražném oděvu. Pracovní mechanizmy vybaveny světelným výstražným zařízením</w:t>
      </w:r>
      <w:r w:rsidR="00642C7D">
        <w:rPr>
          <w:rFonts w:ascii="Arial" w:hAnsi="Arial" w:cs="Arial"/>
          <w:sz w:val="20"/>
          <w:szCs w:val="20"/>
        </w:rPr>
        <w:t xml:space="preserve">, </w:t>
      </w:r>
      <w:r w:rsidR="00585DD7" w:rsidRPr="00642C7D">
        <w:rPr>
          <w:rFonts w:ascii="Arial" w:hAnsi="Arial" w:cs="Arial"/>
          <w:sz w:val="20"/>
          <w:szCs w:val="20"/>
        </w:rPr>
        <w:t>oranžové barvy</w:t>
      </w:r>
      <w:r w:rsidR="00926093">
        <w:rPr>
          <w:rFonts w:ascii="Arial" w:hAnsi="Arial" w:cs="Arial"/>
          <w:sz w:val="20"/>
          <w:szCs w:val="20"/>
        </w:rPr>
        <w:t xml:space="preserve"> (majákem) a světelnou rampou nebo šipkou typu B, které</w:t>
      </w:r>
      <w:r w:rsidR="00585DD7" w:rsidRPr="00642C7D">
        <w:rPr>
          <w:rFonts w:ascii="Arial" w:hAnsi="Arial" w:cs="Arial"/>
          <w:sz w:val="20"/>
          <w:szCs w:val="20"/>
        </w:rPr>
        <w:t xml:space="preserve"> musí být zapnutý po celou dobu prací.</w:t>
      </w:r>
      <w:r w:rsidR="00DE70CA" w:rsidRPr="00642C7D">
        <w:rPr>
          <w:rFonts w:ascii="Arial" w:hAnsi="Arial" w:cs="Arial"/>
          <w:sz w:val="20"/>
          <w:szCs w:val="20"/>
        </w:rPr>
        <w:t xml:space="preserve"> </w:t>
      </w:r>
      <w:r w:rsidR="00DE70CA" w:rsidRPr="008B0167">
        <w:rPr>
          <w:rFonts w:ascii="Arial" w:hAnsi="Arial" w:cs="Arial"/>
          <w:sz w:val="20"/>
          <w:szCs w:val="20"/>
        </w:rPr>
        <w:t>V případě užití světelné rampy nebo světeln</w:t>
      </w:r>
      <w:r w:rsidR="00585DD7" w:rsidRPr="008B0167">
        <w:rPr>
          <w:rFonts w:ascii="Arial" w:hAnsi="Arial" w:cs="Arial"/>
          <w:sz w:val="20"/>
          <w:szCs w:val="20"/>
        </w:rPr>
        <w:t>é</w:t>
      </w:r>
      <w:r w:rsidR="00DE70CA" w:rsidRPr="008B0167">
        <w:rPr>
          <w:rFonts w:ascii="Arial" w:hAnsi="Arial" w:cs="Arial"/>
          <w:sz w:val="20"/>
          <w:szCs w:val="20"/>
        </w:rPr>
        <w:t xml:space="preserve"> šipk</w:t>
      </w:r>
      <w:r w:rsidR="00585DD7" w:rsidRPr="008B0167">
        <w:rPr>
          <w:rFonts w:ascii="Arial" w:hAnsi="Arial" w:cs="Arial"/>
          <w:sz w:val="20"/>
          <w:szCs w:val="20"/>
        </w:rPr>
        <w:t>y</w:t>
      </w:r>
      <w:r w:rsidR="00DE70CA" w:rsidRPr="008B0167">
        <w:rPr>
          <w:rFonts w:ascii="Arial" w:hAnsi="Arial" w:cs="Arial"/>
          <w:sz w:val="20"/>
          <w:szCs w:val="20"/>
        </w:rPr>
        <w:t xml:space="preserve"> typu B současně se zapnutým </w:t>
      </w:r>
      <w:r w:rsidR="00B83BF6" w:rsidRPr="008B0167">
        <w:rPr>
          <w:rFonts w:ascii="Arial" w:hAnsi="Arial" w:cs="Arial"/>
          <w:sz w:val="20"/>
          <w:szCs w:val="20"/>
        </w:rPr>
        <w:t>majákem oranžové barvy</w:t>
      </w:r>
      <w:r w:rsidR="006F4EB5" w:rsidRPr="008B0167">
        <w:rPr>
          <w:rFonts w:ascii="Arial" w:hAnsi="Arial" w:cs="Arial"/>
          <w:sz w:val="20"/>
          <w:szCs w:val="20"/>
        </w:rPr>
        <w:t>,</w:t>
      </w:r>
      <w:r w:rsidR="00B83BF6" w:rsidRPr="008B0167">
        <w:rPr>
          <w:rFonts w:ascii="Arial" w:hAnsi="Arial" w:cs="Arial"/>
          <w:sz w:val="20"/>
          <w:szCs w:val="20"/>
        </w:rPr>
        <w:t xml:space="preserve"> není nutné doplňovat pracovní m</w:t>
      </w:r>
      <w:r w:rsidR="00926093" w:rsidRPr="008B0167">
        <w:rPr>
          <w:rFonts w:ascii="Arial" w:hAnsi="Arial" w:cs="Arial"/>
          <w:sz w:val="20"/>
          <w:szCs w:val="20"/>
        </w:rPr>
        <w:t xml:space="preserve">ísto svislým dopravním značením a to v případě, že doba práce na místě nepřesáhne </w:t>
      </w:r>
      <w:r w:rsidR="00144979">
        <w:rPr>
          <w:rFonts w:ascii="Arial" w:hAnsi="Arial" w:cs="Arial"/>
          <w:sz w:val="20"/>
          <w:szCs w:val="20"/>
        </w:rPr>
        <w:t>45</w:t>
      </w:r>
      <w:r w:rsidR="00926093" w:rsidRPr="008B0167">
        <w:rPr>
          <w:rFonts w:ascii="Arial" w:hAnsi="Arial" w:cs="Arial"/>
          <w:sz w:val="20"/>
          <w:szCs w:val="20"/>
        </w:rPr>
        <w:t xml:space="preserve"> min.</w:t>
      </w:r>
      <w:r w:rsidR="00926093">
        <w:rPr>
          <w:rFonts w:ascii="Arial" w:hAnsi="Arial" w:cs="Arial"/>
          <w:sz w:val="20"/>
          <w:szCs w:val="20"/>
        </w:rPr>
        <w:t xml:space="preserve"> </w:t>
      </w:r>
      <w:r w:rsidR="0011568A" w:rsidRPr="00642C7D">
        <w:rPr>
          <w:rFonts w:ascii="Arial" w:hAnsi="Arial" w:cs="Arial"/>
          <w:sz w:val="20"/>
          <w:szCs w:val="20"/>
        </w:rPr>
        <w:br/>
        <w:t>Jedná se zejména o tyto činnosti, například: čištění vozovek, údržba dopravního značení, svodidel, zábradlí, směrových sloupků, krajnic, p</w:t>
      </w:r>
      <w:r w:rsidR="00926093">
        <w:rPr>
          <w:rFonts w:ascii="Arial" w:hAnsi="Arial" w:cs="Arial"/>
          <w:sz w:val="20"/>
          <w:szCs w:val="20"/>
        </w:rPr>
        <w:t>říkopů, propustů, vpustí, mostů.</w:t>
      </w:r>
    </w:p>
    <w:p w14:paraId="660CF6CD" w14:textId="77CC60DE" w:rsidR="00AA207D" w:rsidRPr="00642C7D" w:rsidRDefault="00AA207D" w:rsidP="00642C7D">
      <w:pPr>
        <w:numPr>
          <w:ilvl w:val="1"/>
          <w:numId w:val="1"/>
        </w:numPr>
        <w:tabs>
          <w:tab w:val="clear" w:pos="972"/>
          <w:tab w:val="num" w:pos="720"/>
        </w:tabs>
        <w:spacing w:before="240"/>
        <w:ind w:left="788" w:hanging="431"/>
        <w:rPr>
          <w:rFonts w:ascii="Arial" w:hAnsi="Arial" w:cs="Arial"/>
          <w:b/>
          <w:sz w:val="20"/>
          <w:szCs w:val="20"/>
          <w:u w:val="single"/>
        </w:rPr>
      </w:pPr>
      <w:r w:rsidRPr="00642C7D">
        <w:rPr>
          <w:rFonts w:ascii="Arial" w:hAnsi="Arial" w:cs="Arial"/>
          <w:b/>
          <w:u w:val="single"/>
        </w:rPr>
        <w:t>v obci:</w:t>
      </w:r>
      <w:r w:rsidR="00744232" w:rsidRPr="00642C7D">
        <w:rPr>
          <w:rFonts w:ascii="Arial" w:hAnsi="Arial" w:cs="Arial"/>
          <w:b/>
          <w:u w:val="single"/>
        </w:rPr>
        <w:br/>
      </w:r>
      <w:r w:rsidR="00744232" w:rsidRPr="00642C7D">
        <w:rPr>
          <w:rFonts w:ascii="Arial" w:hAnsi="Arial" w:cs="Arial"/>
          <w:sz w:val="20"/>
          <w:szCs w:val="20"/>
        </w:rPr>
        <w:t>Oblast - délka operativního pracovníh</w:t>
      </w:r>
      <w:r w:rsidR="00642C7D">
        <w:rPr>
          <w:rFonts w:ascii="Arial" w:hAnsi="Arial" w:cs="Arial"/>
          <w:sz w:val="20"/>
          <w:szCs w:val="20"/>
        </w:rPr>
        <w:t>o pohyblivého místa včetně pracovního</w:t>
      </w:r>
      <w:r w:rsidR="00744232" w:rsidRPr="00642C7D">
        <w:rPr>
          <w:rFonts w:ascii="Arial" w:hAnsi="Arial" w:cs="Arial"/>
          <w:sz w:val="20"/>
          <w:szCs w:val="20"/>
        </w:rPr>
        <w:t xml:space="preserve"> mechanizmu  je </w:t>
      </w:r>
      <w:r w:rsidR="005346B6">
        <w:rPr>
          <w:rFonts w:ascii="Arial" w:hAnsi="Arial" w:cs="Arial"/>
          <w:sz w:val="20"/>
          <w:szCs w:val="20"/>
        </w:rPr>
        <w:t>mezi křižovatkami</w:t>
      </w:r>
      <w:r w:rsidR="00744232" w:rsidRPr="00642C7D">
        <w:rPr>
          <w:rFonts w:ascii="Arial" w:hAnsi="Arial" w:cs="Arial"/>
          <w:sz w:val="20"/>
          <w:szCs w:val="20"/>
        </w:rPr>
        <w:t>.</w:t>
      </w:r>
      <w:r w:rsidR="00B83BF6" w:rsidRPr="00642C7D">
        <w:rPr>
          <w:rFonts w:ascii="Arial" w:hAnsi="Arial" w:cs="Arial"/>
          <w:sz w:val="20"/>
          <w:szCs w:val="20"/>
        </w:rPr>
        <w:t xml:space="preserve"> </w:t>
      </w:r>
      <w:r w:rsidR="00B83BF6" w:rsidRPr="00642C7D">
        <w:rPr>
          <w:rFonts w:ascii="Arial" w:hAnsi="Arial" w:cs="Arial"/>
          <w:sz w:val="20"/>
          <w:szCs w:val="20"/>
        </w:rPr>
        <w:br/>
        <w:t>Pokud není vozidlo</w:t>
      </w:r>
      <w:r w:rsidR="00A7251D">
        <w:rPr>
          <w:rFonts w:ascii="Arial" w:hAnsi="Arial" w:cs="Arial"/>
          <w:sz w:val="20"/>
          <w:szCs w:val="20"/>
        </w:rPr>
        <w:t>/stroj</w:t>
      </w:r>
      <w:r w:rsidR="00B83BF6" w:rsidRPr="00642C7D">
        <w:rPr>
          <w:rFonts w:ascii="Arial" w:hAnsi="Arial" w:cs="Arial"/>
          <w:sz w:val="20"/>
          <w:szCs w:val="20"/>
        </w:rPr>
        <w:t xml:space="preserve"> vybaveno společně s majákem světelnou rampou či světelnou šipkou typu B, potom bude pracoviště označeno po dobu provádění prací svislým dopravním značením A 15 „Práce na silnici“.</w:t>
      </w:r>
      <w:r w:rsidR="00744232" w:rsidRPr="00642C7D">
        <w:rPr>
          <w:rFonts w:ascii="Arial" w:hAnsi="Arial" w:cs="Arial"/>
          <w:b/>
          <w:sz w:val="20"/>
          <w:szCs w:val="20"/>
          <w:u w:val="single"/>
        </w:rPr>
        <w:br/>
      </w:r>
      <w:r w:rsidR="00744232" w:rsidRPr="00E613E6">
        <w:rPr>
          <w:rFonts w:ascii="Arial" w:hAnsi="Arial" w:cs="Arial"/>
          <w:b/>
          <w:i/>
          <w:sz w:val="20"/>
          <w:szCs w:val="20"/>
        </w:rPr>
        <w:t>Schéma č. 3.1.</w:t>
      </w:r>
    </w:p>
    <w:p w14:paraId="1A64F123" w14:textId="76AD2C1E" w:rsidR="006D6648" w:rsidRPr="00B063C0" w:rsidRDefault="00AA207D" w:rsidP="00642C7D">
      <w:pPr>
        <w:numPr>
          <w:ilvl w:val="1"/>
          <w:numId w:val="1"/>
        </w:numPr>
        <w:tabs>
          <w:tab w:val="clear" w:pos="972"/>
          <w:tab w:val="num" w:pos="720"/>
        </w:tabs>
        <w:spacing w:before="240"/>
        <w:ind w:left="788" w:hanging="431"/>
        <w:rPr>
          <w:rFonts w:ascii="Arial" w:hAnsi="Arial" w:cs="Arial"/>
          <w:b/>
          <w:sz w:val="20"/>
          <w:szCs w:val="20"/>
          <w:u w:val="single"/>
        </w:rPr>
      </w:pPr>
      <w:r w:rsidRPr="00642C7D">
        <w:rPr>
          <w:rFonts w:ascii="Arial" w:hAnsi="Arial" w:cs="Arial"/>
          <w:b/>
          <w:u w:val="single"/>
        </w:rPr>
        <w:t>mimo obec:</w:t>
      </w:r>
      <w:r w:rsidR="006D6648" w:rsidRPr="00642C7D">
        <w:rPr>
          <w:rFonts w:ascii="Arial" w:hAnsi="Arial" w:cs="Arial"/>
          <w:b/>
          <w:u w:val="single"/>
        </w:rPr>
        <w:br/>
      </w:r>
      <w:r w:rsidR="00B83BF6" w:rsidRPr="00642C7D">
        <w:rPr>
          <w:rFonts w:ascii="Arial" w:hAnsi="Arial" w:cs="Arial"/>
          <w:sz w:val="20"/>
          <w:szCs w:val="20"/>
        </w:rPr>
        <w:t>Oblast - délka operativního pracovního p</w:t>
      </w:r>
      <w:r w:rsidR="00642C7D">
        <w:rPr>
          <w:rFonts w:ascii="Arial" w:hAnsi="Arial" w:cs="Arial"/>
          <w:sz w:val="20"/>
          <w:szCs w:val="20"/>
        </w:rPr>
        <w:t>ohyblivého místa včetně pracovního</w:t>
      </w:r>
      <w:r w:rsidR="00B83BF6" w:rsidRPr="00642C7D">
        <w:rPr>
          <w:rFonts w:ascii="Arial" w:hAnsi="Arial" w:cs="Arial"/>
          <w:sz w:val="20"/>
          <w:szCs w:val="20"/>
        </w:rPr>
        <w:t xml:space="preserve"> mechanizmu  j</w:t>
      </w:r>
      <w:r w:rsidR="005346B6">
        <w:rPr>
          <w:rFonts w:ascii="Arial" w:hAnsi="Arial" w:cs="Arial"/>
          <w:sz w:val="20"/>
          <w:szCs w:val="20"/>
        </w:rPr>
        <w:t>e mezi křižovatkami</w:t>
      </w:r>
      <w:r w:rsidR="00B83BF6" w:rsidRPr="00642C7D">
        <w:rPr>
          <w:rFonts w:ascii="Arial" w:hAnsi="Arial" w:cs="Arial"/>
          <w:sz w:val="20"/>
          <w:szCs w:val="20"/>
        </w:rPr>
        <w:t xml:space="preserve">. </w:t>
      </w:r>
      <w:r w:rsidR="00B83BF6" w:rsidRPr="00642C7D">
        <w:rPr>
          <w:rFonts w:ascii="Arial" w:hAnsi="Arial" w:cs="Arial"/>
          <w:sz w:val="20"/>
          <w:szCs w:val="20"/>
        </w:rPr>
        <w:br/>
      </w:r>
      <w:r w:rsidR="00FD0435" w:rsidRPr="00C72D03">
        <w:rPr>
          <w:rFonts w:ascii="Arial" w:hAnsi="Arial" w:cs="Arial"/>
          <w:sz w:val="20"/>
          <w:szCs w:val="20"/>
        </w:rPr>
        <w:t>Pracoviště označeno po dobu provádění prací svislým dopravním značením A 15 „Práce na silnici“</w:t>
      </w:r>
      <w:r w:rsidR="00FD0435">
        <w:rPr>
          <w:rFonts w:ascii="Arial" w:hAnsi="Arial" w:cs="Arial"/>
          <w:sz w:val="20"/>
          <w:szCs w:val="20"/>
        </w:rPr>
        <w:t xml:space="preserve"> společně s </w:t>
      </w:r>
      <w:r w:rsidR="00FD0435" w:rsidRPr="00EB7725">
        <w:rPr>
          <w:rFonts w:ascii="Arial" w:hAnsi="Arial" w:cs="Arial"/>
          <w:sz w:val="20"/>
          <w:szCs w:val="20"/>
        </w:rPr>
        <w:t>dopravní značkou</w:t>
      </w:r>
      <w:r w:rsidR="00FD0435">
        <w:rPr>
          <w:rFonts w:ascii="Arial" w:hAnsi="Arial" w:cs="Arial"/>
          <w:sz w:val="20"/>
          <w:szCs w:val="20"/>
        </w:rPr>
        <w:t xml:space="preserve"> č. B 20a „70“ a dopravní značkou</w:t>
      </w:r>
      <w:r w:rsidR="00FD0435" w:rsidRPr="00EB7725">
        <w:rPr>
          <w:rFonts w:ascii="Arial" w:hAnsi="Arial" w:cs="Arial"/>
          <w:sz w:val="20"/>
          <w:szCs w:val="20"/>
        </w:rPr>
        <w:t xml:space="preserve"> </w:t>
      </w:r>
      <w:r w:rsidR="00FD0435">
        <w:rPr>
          <w:rFonts w:ascii="Arial" w:hAnsi="Arial" w:cs="Arial"/>
          <w:sz w:val="20"/>
          <w:szCs w:val="20"/>
        </w:rPr>
        <w:t>č. B 20a „50“</w:t>
      </w:r>
      <w:r w:rsidR="00FD0435" w:rsidRPr="00EB7725">
        <w:rPr>
          <w:rFonts w:ascii="Arial" w:hAnsi="Arial" w:cs="Arial"/>
          <w:sz w:val="20"/>
          <w:szCs w:val="20"/>
        </w:rPr>
        <w:t xml:space="preserve">. </w:t>
      </w:r>
      <w:r w:rsidR="00FD0435" w:rsidRPr="00C72D03">
        <w:rPr>
          <w:rFonts w:ascii="Arial" w:hAnsi="Arial" w:cs="Arial"/>
          <w:sz w:val="20"/>
          <w:szCs w:val="20"/>
        </w:rPr>
        <w:t xml:space="preserve"> </w:t>
      </w:r>
      <w:r w:rsidR="00FD0435">
        <w:rPr>
          <w:rFonts w:ascii="Arial" w:hAnsi="Arial" w:cs="Arial"/>
          <w:sz w:val="20"/>
          <w:szCs w:val="20"/>
        </w:rPr>
        <w:t>V</w:t>
      </w:r>
      <w:r w:rsidR="00B83BF6" w:rsidRPr="00642C7D">
        <w:rPr>
          <w:rFonts w:ascii="Arial" w:hAnsi="Arial" w:cs="Arial"/>
          <w:sz w:val="20"/>
          <w:szCs w:val="20"/>
        </w:rPr>
        <w:t>ozidlo</w:t>
      </w:r>
      <w:r w:rsidR="00A7251D">
        <w:rPr>
          <w:rFonts w:ascii="Arial" w:hAnsi="Arial" w:cs="Arial"/>
          <w:sz w:val="20"/>
          <w:szCs w:val="20"/>
        </w:rPr>
        <w:t>/stroj</w:t>
      </w:r>
      <w:r w:rsidR="00B83BF6" w:rsidRPr="00642C7D">
        <w:rPr>
          <w:rFonts w:ascii="Arial" w:hAnsi="Arial" w:cs="Arial"/>
          <w:sz w:val="20"/>
          <w:szCs w:val="20"/>
        </w:rPr>
        <w:t xml:space="preserve"> vybaveno </w:t>
      </w:r>
      <w:r w:rsidR="00FD0435">
        <w:rPr>
          <w:rFonts w:ascii="Arial" w:hAnsi="Arial" w:cs="Arial"/>
          <w:sz w:val="20"/>
          <w:szCs w:val="20"/>
        </w:rPr>
        <w:t xml:space="preserve">majákem, </w:t>
      </w:r>
      <w:r w:rsidR="00B83BF6" w:rsidRPr="00642C7D">
        <w:rPr>
          <w:rFonts w:ascii="Arial" w:hAnsi="Arial" w:cs="Arial"/>
          <w:sz w:val="20"/>
          <w:szCs w:val="20"/>
        </w:rPr>
        <w:t>světelnou rampou</w:t>
      </w:r>
      <w:r w:rsidR="00FD0435">
        <w:rPr>
          <w:rFonts w:ascii="Arial" w:hAnsi="Arial" w:cs="Arial"/>
          <w:sz w:val="20"/>
          <w:szCs w:val="20"/>
        </w:rPr>
        <w:t xml:space="preserve"> či světelnou šipkou typu B. </w:t>
      </w:r>
      <w:r w:rsidR="00B83BF6" w:rsidRPr="00642C7D">
        <w:rPr>
          <w:rFonts w:ascii="Arial" w:hAnsi="Arial" w:cs="Arial"/>
          <w:b/>
          <w:sz w:val="20"/>
          <w:szCs w:val="20"/>
          <w:u w:val="single"/>
        </w:rPr>
        <w:br/>
      </w:r>
      <w:r w:rsidR="00744232" w:rsidRPr="00E613E6">
        <w:rPr>
          <w:rFonts w:ascii="Arial" w:hAnsi="Arial" w:cs="Arial"/>
          <w:b/>
          <w:i/>
          <w:sz w:val="20"/>
          <w:szCs w:val="20"/>
        </w:rPr>
        <w:t>Schéma č. 3.2.</w:t>
      </w:r>
    </w:p>
    <w:p w14:paraId="2D839D50" w14:textId="77777777" w:rsidR="00B063C0" w:rsidRDefault="00B063C0" w:rsidP="00B063C0">
      <w:pPr>
        <w:spacing w:before="240"/>
        <w:ind w:left="357"/>
        <w:rPr>
          <w:rFonts w:ascii="Arial" w:hAnsi="Arial" w:cs="Arial"/>
          <w:b/>
          <w:sz w:val="20"/>
          <w:szCs w:val="20"/>
          <w:u w:val="single"/>
        </w:rPr>
      </w:pPr>
    </w:p>
    <w:p w14:paraId="2D36D87C" w14:textId="77777777" w:rsidR="008B0167" w:rsidRDefault="008B0167" w:rsidP="00B063C0">
      <w:pPr>
        <w:spacing w:before="240"/>
        <w:ind w:left="357"/>
        <w:rPr>
          <w:rFonts w:ascii="Arial" w:hAnsi="Arial" w:cs="Arial"/>
          <w:b/>
          <w:sz w:val="20"/>
          <w:szCs w:val="20"/>
          <w:u w:val="single"/>
        </w:rPr>
      </w:pPr>
    </w:p>
    <w:p w14:paraId="2C1BDF65" w14:textId="77777777" w:rsidR="008B0167" w:rsidRDefault="008B0167" w:rsidP="00B063C0">
      <w:pPr>
        <w:spacing w:before="240"/>
        <w:ind w:left="357"/>
        <w:rPr>
          <w:rFonts w:ascii="Arial" w:hAnsi="Arial" w:cs="Arial"/>
          <w:b/>
          <w:sz w:val="20"/>
          <w:szCs w:val="20"/>
          <w:u w:val="single"/>
        </w:rPr>
      </w:pPr>
    </w:p>
    <w:p w14:paraId="4455F112" w14:textId="77777777" w:rsidR="008B0167" w:rsidRDefault="008B0167" w:rsidP="00B063C0">
      <w:pPr>
        <w:spacing w:before="240"/>
        <w:ind w:left="357"/>
        <w:rPr>
          <w:rFonts w:ascii="Arial" w:hAnsi="Arial" w:cs="Arial"/>
          <w:b/>
          <w:sz w:val="20"/>
          <w:szCs w:val="20"/>
          <w:u w:val="single"/>
        </w:rPr>
      </w:pPr>
    </w:p>
    <w:p w14:paraId="300E0F0A" w14:textId="77777777" w:rsidR="008B0167" w:rsidRDefault="008B0167" w:rsidP="00B063C0">
      <w:pPr>
        <w:spacing w:before="240"/>
        <w:ind w:left="357"/>
        <w:rPr>
          <w:rFonts w:ascii="Arial" w:hAnsi="Arial" w:cs="Arial"/>
          <w:b/>
          <w:sz w:val="20"/>
          <w:szCs w:val="20"/>
          <w:u w:val="single"/>
        </w:rPr>
      </w:pPr>
    </w:p>
    <w:p w14:paraId="2663C1C2" w14:textId="77777777" w:rsidR="008B0167" w:rsidRPr="00642C7D" w:rsidRDefault="008B0167" w:rsidP="00B063C0">
      <w:pPr>
        <w:spacing w:before="240"/>
        <w:ind w:left="357"/>
        <w:rPr>
          <w:rFonts w:ascii="Arial" w:hAnsi="Arial" w:cs="Arial"/>
          <w:b/>
          <w:sz w:val="20"/>
          <w:szCs w:val="20"/>
          <w:u w:val="single"/>
        </w:rPr>
      </w:pPr>
    </w:p>
    <w:p w14:paraId="5C0D021F" w14:textId="77777777" w:rsidR="00926093" w:rsidRPr="00926093" w:rsidRDefault="00926093" w:rsidP="00B063C0">
      <w:pPr>
        <w:numPr>
          <w:ilvl w:val="0"/>
          <w:numId w:val="1"/>
        </w:numPr>
        <w:tabs>
          <w:tab w:val="clear" w:pos="720"/>
          <w:tab w:val="num" w:pos="360"/>
        </w:tabs>
        <w:spacing w:before="240"/>
        <w:ind w:left="36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t xml:space="preserve">Údržba silniční vegetace – sečení travních porostů </w:t>
      </w:r>
    </w:p>
    <w:p w14:paraId="7A174682" w14:textId="0D7AE7BB" w:rsidR="00926093" w:rsidRPr="00F231AC" w:rsidRDefault="00926093" w:rsidP="00926093">
      <w:pPr>
        <w:spacing w:before="240"/>
        <w:ind w:left="360"/>
        <w:rPr>
          <w:rFonts w:ascii="Arial" w:hAnsi="Arial" w:cs="Arial"/>
          <w:b/>
          <w:sz w:val="20"/>
          <w:szCs w:val="20"/>
          <w:u w:val="single"/>
        </w:rPr>
      </w:pPr>
      <w:r w:rsidRPr="00642C7D">
        <w:rPr>
          <w:rFonts w:ascii="Arial" w:hAnsi="Arial" w:cs="Arial"/>
          <w:sz w:val="20"/>
          <w:szCs w:val="20"/>
        </w:rPr>
        <w:t xml:space="preserve">Provádění prací probíhá na operativním – pohyblivém pracovním místě. Pracovníci musí být oblečeni ve výstražném oděvu. </w:t>
      </w:r>
      <w:r w:rsidR="00C87DCB" w:rsidRPr="00642C7D">
        <w:rPr>
          <w:rFonts w:ascii="Arial" w:hAnsi="Arial" w:cs="Arial"/>
          <w:sz w:val="20"/>
          <w:szCs w:val="20"/>
        </w:rPr>
        <w:t>Pracovní mechanizmy vybaveny světelným výstražným zařízením</w:t>
      </w:r>
      <w:r w:rsidR="00C87DCB">
        <w:rPr>
          <w:rFonts w:ascii="Arial" w:hAnsi="Arial" w:cs="Arial"/>
          <w:sz w:val="20"/>
          <w:szCs w:val="20"/>
        </w:rPr>
        <w:t xml:space="preserve">, </w:t>
      </w:r>
      <w:r w:rsidR="00C87DCB" w:rsidRPr="00642C7D">
        <w:rPr>
          <w:rFonts w:ascii="Arial" w:hAnsi="Arial" w:cs="Arial"/>
          <w:sz w:val="20"/>
          <w:szCs w:val="20"/>
        </w:rPr>
        <w:t>oranžové barvy</w:t>
      </w:r>
      <w:r w:rsidR="00C87DCB">
        <w:rPr>
          <w:rFonts w:ascii="Arial" w:hAnsi="Arial" w:cs="Arial"/>
          <w:sz w:val="20"/>
          <w:szCs w:val="20"/>
        </w:rPr>
        <w:t xml:space="preserve"> (majákem) a světelnou rampou nebo šipkou typu B, které</w:t>
      </w:r>
      <w:r w:rsidR="00C87DCB" w:rsidRPr="00642C7D">
        <w:rPr>
          <w:rFonts w:ascii="Arial" w:hAnsi="Arial" w:cs="Arial"/>
          <w:sz w:val="20"/>
          <w:szCs w:val="20"/>
        </w:rPr>
        <w:t xml:space="preserve"> musí být zapnutý po celou dobu prací.</w:t>
      </w:r>
      <w:r w:rsidR="00C87DCB">
        <w:rPr>
          <w:rFonts w:ascii="Arial" w:hAnsi="Arial" w:cs="Arial"/>
          <w:sz w:val="20"/>
          <w:szCs w:val="20"/>
        </w:rPr>
        <w:t xml:space="preserve"> Pracoviště bude označeno pro dobu provádění prací svislým dopravním značením A15 „Práce na silnici“ s dodatkovou tabulkou </w:t>
      </w:r>
      <w:r w:rsidR="00AB5D26">
        <w:rPr>
          <w:rFonts w:ascii="Arial" w:hAnsi="Arial" w:cs="Arial"/>
          <w:sz w:val="20"/>
          <w:szCs w:val="20"/>
        </w:rPr>
        <w:t>E 1</w:t>
      </w:r>
      <w:r w:rsidR="008B0167">
        <w:rPr>
          <w:rFonts w:ascii="Arial" w:hAnsi="Arial" w:cs="Arial"/>
          <w:sz w:val="20"/>
          <w:szCs w:val="20"/>
        </w:rPr>
        <w:t>3</w:t>
      </w:r>
      <w:r w:rsidR="00AB5D26">
        <w:rPr>
          <w:rFonts w:ascii="Arial" w:hAnsi="Arial" w:cs="Arial"/>
          <w:sz w:val="20"/>
          <w:szCs w:val="20"/>
        </w:rPr>
        <w:t xml:space="preserve"> „Sečení trávy“ a č. E 4 „Délka úseku“</w:t>
      </w:r>
      <w:r w:rsidR="00C87DCB">
        <w:rPr>
          <w:rFonts w:ascii="Arial" w:hAnsi="Arial" w:cs="Arial"/>
          <w:sz w:val="20"/>
          <w:szCs w:val="20"/>
        </w:rPr>
        <w:t xml:space="preserve"> </w:t>
      </w:r>
      <w:r w:rsidR="000D3B42">
        <w:rPr>
          <w:rFonts w:ascii="Arial" w:hAnsi="Arial" w:cs="Arial"/>
          <w:sz w:val="20"/>
          <w:szCs w:val="20"/>
        </w:rPr>
        <w:t xml:space="preserve">                                </w:t>
      </w:r>
      <w:r w:rsidR="00C87DC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</w:t>
      </w:r>
      <w:r w:rsidR="005346B6">
        <w:rPr>
          <w:rFonts w:ascii="Arial" w:hAnsi="Arial" w:cs="Arial"/>
          <w:sz w:val="20"/>
          <w:szCs w:val="20"/>
        </w:rPr>
        <w:t xml:space="preserve">Na silnicích II. třídy doplněné o výstražné světlo S7. </w:t>
      </w:r>
      <w:r w:rsidR="000D3B42" w:rsidRPr="00C72D03">
        <w:rPr>
          <w:rFonts w:ascii="Arial" w:hAnsi="Arial" w:cs="Arial"/>
          <w:sz w:val="20"/>
          <w:szCs w:val="20"/>
        </w:rPr>
        <w:t>Oblast - délka operativního pracovníh</w:t>
      </w:r>
      <w:r w:rsidR="000D3B42">
        <w:rPr>
          <w:rFonts w:ascii="Arial" w:hAnsi="Arial" w:cs="Arial"/>
          <w:sz w:val="20"/>
          <w:szCs w:val="20"/>
        </w:rPr>
        <w:t>o pohyblivého místa včetně pracovního</w:t>
      </w:r>
      <w:r w:rsidR="000D3B42" w:rsidRPr="00C72D03">
        <w:rPr>
          <w:rFonts w:ascii="Arial" w:hAnsi="Arial" w:cs="Arial"/>
          <w:sz w:val="20"/>
          <w:szCs w:val="20"/>
        </w:rPr>
        <w:t xml:space="preserve"> mechanizmu je maximálně </w:t>
      </w:r>
      <w:smartTag w:uri="urn:schemas-microsoft-com:office:smarttags" w:element="metricconverter">
        <w:smartTagPr>
          <w:attr w:name="ProductID" w:val="5 km"/>
        </w:smartTagPr>
        <w:r w:rsidR="000D3B42">
          <w:rPr>
            <w:rFonts w:ascii="Arial" w:hAnsi="Arial" w:cs="Arial"/>
            <w:sz w:val="20"/>
            <w:szCs w:val="20"/>
          </w:rPr>
          <w:t>5</w:t>
        </w:r>
        <w:r w:rsidR="000D3B42" w:rsidRPr="00C72D03">
          <w:rPr>
            <w:rFonts w:ascii="Arial" w:hAnsi="Arial" w:cs="Arial"/>
            <w:sz w:val="20"/>
            <w:szCs w:val="20"/>
          </w:rPr>
          <w:t xml:space="preserve"> km</w:t>
        </w:r>
      </w:smartTag>
      <w:r w:rsidR="000D3B42" w:rsidRPr="00C72D03">
        <w:rPr>
          <w:rFonts w:ascii="Arial" w:hAnsi="Arial" w:cs="Arial"/>
          <w:sz w:val="20"/>
          <w:szCs w:val="20"/>
        </w:rPr>
        <w:t>.</w:t>
      </w:r>
      <w:r w:rsidR="00FD0435">
        <w:rPr>
          <w:rFonts w:ascii="Arial" w:hAnsi="Arial" w:cs="Arial"/>
          <w:sz w:val="20"/>
          <w:szCs w:val="20"/>
        </w:rPr>
        <w:t xml:space="preserve"> Dopravní značkami je vždy označen úsek mezi křižovatkami. </w:t>
      </w:r>
      <w:r w:rsidR="000D3B42" w:rsidRPr="00C72D03">
        <w:rPr>
          <w:rFonts w:ascii="Arial" w:hAnsi="Arial" w:cs="Arial"/>
          <w:b/>
          <w:sz w:val="20"/>
          <w:szCs w:val="20"/>
          <w:u w:val="single"/>
        </w:rPr>
        <w:br/>
      </w:r>
      <w:r w:rsidRPr="00E613E6">
        <w:rPr>
          <w:rFonts w:ascii="Arial" w:hAnsi="Arial" w:cs="Arial"/>
          <w:b/>
          <w:i/>
          <w:sz w:val="20"/>
          <w:szCs w:val="20"/>
        </w:rPr>
        <w:t>Schéma č. 4.</w:t>
      </w:r>
    </w:p>
    <w:p w14:paraId="69F8F4F7" w14:textId="77777777" w:rsidR="008B0167" w:rsidRPr="008B0167" w:rsidRDefault="00744232" w:rsidP="00B063C0">
      <w:pPr>
        <w:numPr>
          <w:ilvl w:val="0"/>
          <w:numId w:val="1"/>
        </w:numPr>
        <w:tabs>
          <w:tab w:val="clear" w:pos="720"/>
          <w:tab w:val="num" w:pos="360"/>
        </w:tabs>
        <w:spacing w:before="240"/>
        <w:ind w:left="360"/>
        <w:rPr>
          <w:rFonts w:ascii="Arial" w:hAnsi="Arial" w:cs="Arial"/>
          <w:b/>
          <w:sz w:val="20"/>
          <w:szCs w:val="20"/>
          <w:u w:val="single"/>
        </w:rPr>
      </w:pPr>
      <w:r w:rsidRPr="00642C7D">
        <w:rPr>
          <w:rFonts w:ascii="Arial" w:hAnsi="Arial" w:cs="Arial"/>
          <w:b/>
          <w:u w:val="single"/>
        </w:rPr>
        <w:t>Provádění vodorovného dopravního značení</w:t>
      </w:r>
    </w:p>
    <w:p w14:paraId="0EDA9ECB" w14:textId="77777777" w:rsidR="00AC3250" w:rsidRDefault="00744232" w:rsidP="00AC3250">
      <w:pPr>
        <w:spacing w:before="240"/>
        <w:ind w:left="360"/>
        <w:rPr>
          <w:rFonts w:ascii="Arial" w:hAnsi="Arial" w:cs="Arial"/>
          <w:sz w:val="20"/>
          <w:szCs w:val="20"/>
        </w:rPr>
      </w:pPr>
      <w:r w:rsidRPr="00642C7D">
        <w:rPr>
          <w:rFonts w:ascii="Arial" w:hAnsi="Arial" w:cs="Arial"/>
          <w:sz w:val="20"/>
          <w:szCs w:val="20"/>
        </w:rPr>
        <w:t>Provádění prací probíhá na operativním – pohyblivém pracovním místě. Pracovníci musí být oblečeni ve výstražném oděvu. Pracovní mechanizmy – značkovače</w:t>
      </w:r>
      <w:r w:rsidR="00AC3250">
        <w:rPr>
          <w:rFonts w:ascii="Arial" w:hAnsi="Arial" w:cs="Arial"/>
          <w:sz w:val="20"/>
          <w:szCs w:val="20"/>
        </w:rPr>
        <w:t xml:space="preserve"> (samochodné)</w:t>
      </w:r>
      <w:r w:rsidRPr="00642C7D">
        <w:rPr>
          <w:rFonts w:ascii="Arial" w:hAnsi="Arial" w:cs="Arial"/>
          <w:sz w:val="20"/>
          <w:szCs w:val="20"/>
        </w:rPr>
        <w:t xml:space="preserve"> musí být vybaveny světelným výstražným zařízením </w:t>
      </w:r>
      <w:r w:rsidR="00C57784" w:rsidRPr="00642C7D">
        <w:rPr>
          <w:rFonts w:ascii="Arial" w:hAnsi="Arial" w:cs="Arial"/>
          <w:sz w:val="20"/>
          <w:szCs w:val="20"/>
        </w:rPr>
        <w:t>–</w:t>
      </w:r>
      <w:r w:rsidRPr="00642C7D">
        <w:rPr>
          <w:rFonts w:ascii="Arial" w:hAnsi="Arial" w:cs="Arial"/>
          <w:sz w:val="20"/>
          <w:szCs w:val="20"/>
        </w:rPr>
        <w:t xml:space="preserve"> </w:t>
      </w:r>
      <w:r w:rsidR="00C57784" w:rsidRPr="00642C7D">
        <w:rPr>
          <w:rFonts w:ascii="Arial" w:hAnsi="Arial" w:cs="Arial"/>
          <w:sz w:val="20"/>
          <w:szCs w:val="20"/>
        </w:rPr>
        <w:t xml:space="preserve">minimálně </w:t>
      </w:r>
      <w:r w:rsidRPr="00642C7D">
        <w:rPr>
          <w:rFonts w:ascii="Arial" w:hAnsi="Arial" w:cs="Arial"/>
          <w:sz w:val="20"/>
          <w:szCs w:val="20"/>
        </w:rPr>
        <w:t>maják</w:t>
      </w:r>
      <w:r w:rsidR="00C57784" w:rsidRPr="00642C7D">
        <w:rPr>
          <w:rFonts w:ascii="Arial" w:hAnsi="Arial" w:cs="Arial"/>
          <w:sz w:val="20"/>
          <w:szCs w:val="20"/>
        </w:rPr>
        <w:t>em</w:t>
      </w:r>
      <w:r w:rsidRPr="00642C7D">
        <w:rPr>
          <w:rFonts w:ascii="Arial" w:hAnsi="Arial" w:cs="Arial"/>
          <w:sz w:val="20"/>
          <w:szCs w:val="20"/>
        </w:rPr>
        <w:t xml:space="preserve"> </w:t>
      </w:r>
      <w:r w:rsidR="00C57784" w:rsidRPr="00642C7D">
        <w:rPr>
          <w:rFonts w:ascii="Arial" w:hAnsi="Arial" w:cs="Arial"/>
          <w:sz w:val="20"/>
          <w:szCs w:val="20"/>
        </w:rPr>
        <w:t>oranžové barvy, který musí být zapnutý po celou dobu prací.</w:t>
      </w:r>
      <w:r w:rsidR="00AC3250">
        <w:rPr>
          <w:rFonts w:ascii="Arial" w:hAnsi="Arial" w:cs="Arial"/>
          <w:sz w:val="20"/>
          <w:szCs w:val="20"/>
        </w:rPr>
        <w:t xml:space="preserve"> </w:t>
      </w:r>
    </w:p>
    <w:p w14:paraId="740A9D45" w14:textId="40E73E43" w:rsidR="00AC3250" w:rsidRPr="00642C7D" w:rsidRDefault="00D80EE1" w:rsidP="00AC3250">
      <w:pPr>
        <w:numPr>
          <w:ilvl w:val="1"/>
          <w:numId w:val="1"/>
        </w:numPr>
        <w:tabs>
          <w:tab w:val="clear" w:pos="972"/>
          <w:tab w:val="num" w:pos="720"/>
        </w:tabs>
        <w:spacing w:before="240"/>
        <w:ind w:left="788" w:hanging="431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t>pohyblivé pracovní místo</w:t>
      </w:r>
      <w:r w:rsidR="00AC3250" w:rsidRPr="00642C7D">
        <w:rPr>
          <w:rFonts w:ascii="Arial" w:hAnsi="Arial" w:cs="Arial"/>
          <w:b/>
          <w:u w:val="single"/>
        </w:rPr>
        <w:t>:</w:t>
      </w:r>
      <w:r w:rsidR="00AC3250" w:rsidRPr="00642C7D">
        <w:rPr>
          <w:rFonts w:ascii="Arial" w:hAnsi="Arial" w:cs="Arial"/>
          <w:sz w:val="20"/>
          <w:szCs w:val="20"/>
        </w:rPr>
        <w:t xml:space="preserve"> </w:t>
      </w:r>
      <w:r w:rsidR="00AC3250" w:rsidRPr="00642C7D">
        <w:rPr>
          <w:rFonts w:ascii="Arial" w:hAnsi="Arial" w:cs="Arial"/>
          <w:sz w:val="20"/>
          <w:szCs w:val="20"/>
        </w:rPr>
        <w:br/>
        <w:t>Pokud není vozidlo</w:t>
      </w:r>
      <w:r w:rsidR="00A7251D">
        <w:rPr>
          <w:rFonts w:ascii="Arial" w:hAnsi="Arial" w:cs="Arial"/>
          <w:sz w:val="20"/>
          <w:szCs w:val="20"/>
        </w:rPr>
        <w:t>/stroj</w:t>
      </w:r>
      <w:r w:rsidR="00AC3250" w:rsidRPr="00642C7D">
        <w:rPr>
          <w:rFonts w:ascii="Arial" w:hAnsi="Arial" w:cs="Arial"/>
          <w:sz w:val="20"/>
          <w:szCs w:val="20"/>
        </w:rPr>
        <w:t xml:space="preserve"> vybaveno společně s majákem světelnou rampou či světelnou šipkou typu B, potom bude pracoviště označeno po dobu provádění prací svislým dopravním z</w:t>
      </w:r>
      <w:r>
        <w:rPr>
          <w:rFonts w:ascii="Arial" w:hAnsi="Arial" w:cs="Arial"/>
          <w:sz w:val="20"/>
          <w:szCs w:val="20"/>
        </w:rPr>
        <w:t>načením A 15 „Práce na silnici“</w:t>
      </w:r>
      <w:r w:rsidR="00AC3250" w:rsidRPr="00642C7D">
        <w:rPr>
          <w:rFonts w:ascii="Arial" w:hAnsi="Arial" w:cs="Arial"/>
          <w:sz w:val="20"/>
          <w:szCs w:val="20"/>
        </w:rPr>
        <w:t>.</w:t>
      </w:r>
      <w:r w:rsidR="00AC3250" w:rsidRPr="00642C7D">
        <w:rPr>
          <w:rFonts w:ascii="Arial" w:hAnsi="Arial" w:cs="Arial"/>
          <w:b/>
          <w:sz w:val="20"/>
          <w:szCs w:val="20"/>
          <w:u w:val="single"/>
        </w:rPr>
        <w:br/>
      </w:r>
      <w:r w:rsidR="00AC3250"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 w:rsidR="00466539">
        <w:rPr>
          <w:rFonts w:ascii="Arial" w:hAnsi="Arial" w:cs="Arial"/>
          <w:b/>
          <w:i/>
          <w:sz w:val="20"/>
          <w:szCs w:val="20"/>
        </w:rPr>
        <w:t>5</w:t>
      </w:r>
      <w:r w:rsidR="00AC3250" w:rsidRPr="00E613E6">
        <w:rPr>
          <w:rFonts w:ascii="Arial" w:hAnsi="Arial" w:cs="Arial"/>
          <w:b/>
          <w:i/>
          <w:sz w:val="20"/>
          <w:szCs w:val="20"/>
        </w:rPr>
        <w:t>.1.</w:t>
      </w:r>
    </w:p>
    <w:p w14:paraId="564063DD" w14:textId="1C2A4A14" w:rsidR="00AC3250" w:rsidRPr="00FD0435" w:rsidRDefault="00D80EE1" w:rsidP="00AC3250">
      <w:pPr>
        <w:numPr>
          <w:ilvl w:val="1"/>
          <w:numId w:val="1"/>
        </w:numPr>
        <w:tabs>
          <w:tab w:val="clear" w:pos="972"/>
          <w:tab w:val="num" w:pos="720"/>
        </w:tabs>
        <w:spacing w:before="240"/>
        <w:ind w:left="788" w:hanging="431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t>místo s krátkou dobou trvání</w:t>
      </w:r>
      <w:r w:rsidR="00FD0435">
        <w:rPr>
          <w:rFonts w:ascii="Arial" w:hAnsi="Arial" w:cs="Arial"/>
          <w:b/>
          <w:u w:val="single"/>
        </w:rPr>
        <w:t xml:space="preserve"> v obci</w:t>
      </w:r>
      <w:r w:rsidR="00AC3250" w:rsidRPr="00642C7D">
        <w:rPr>
          <w:rFonts w:ascii="Arial" w:hAnsi="Arial" w:cs="Arial"/>
          <w:b/>
          <w:u w:val="single"/>
        </w:rPr>
        <w:t>:</w:t>
      </w:r>
      <w:r w:rsidR="00AC3250" w:rsidRPr="00642C7D">
        <w:rPr>
          <w:rFonts w:ascii="Arial" w:hAnsi="Arial" w:cs="Arial"/>
          <w:b/>
          <w:u w:val="single"/>
        </w:rPr>
        <w:br/>
      </w:r>
      <w:r w:rsidR="00AC3250" w:rsidRPr="00642C7D">
        <w:rPr>
          <w:rFonts w:ascii="Arial" w:hAnsi="Arial" w:cs="Arial"/>
          <w:sz w:val="20"/>
          <w:szCs w:val="20"/>
        </w:rPr>
        <w:t>Pokud není vozidlo</w:t>
      </w:r>
      <w:r w:rsidR="00A7251D">
        <w:rPr>
          <w:rFonts w:ascii="Arial" w:hAnsi="Arial" w:cs="Arial"/>
          <w:sz w:val="20"/>
          <w:szCs w:val="20"/>
        </w:rPr>
        <w:t>/stroj</w:t>
      </w:r>
      <w:r w:rsidR="00AC3250" w:rsidRPr="00642C7D">
        <w:rPr>
          <w:rFonts w:ascii="Arial" w:hAnsi="Arial" w:cs="Arial"/>
          <w:sz w:val="20"/>
          <w:szCs w:val="20"/>
        </w:rPr>
        <w:t xml:space="preserve"> vybaveno společně s majákem světelnou rampou či světelnou šipkou typu B, potom bude pracoviště označeno po dobu provádění prací svislým dopravním značením A 15 „Práce na silnici“.</w:t>
      </w:r>
      <w:r w:rsidR="00AC3250" w:rsidRPr="00642C7D">
        <w:rPr>
          <w:rFonts w:ascii="Arial" w:hAnsi="Arial" w:cs="Arial"/>
          <w:b/>
          <w:sz w:val="20"/>
          <w:szCs w:val="20"/>
          <w:u w:val="single"/>
        </w:rPr>
        <w:br/>
      </w:r>
      <w:r w:rsidR="00AC3250"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 w:rsidR="00466539">
        <w:rPr>
          <w:rFonts w:ascii="Arial" w:hAnsi="Arial" w:cs="Arial"/>
          <w:b/>
          <w:i/>
          <w:sz w:val="20"/>
          <w:szCs w:val="20"/>
        </w:rPr>
        <w:t>5</w:t>
      </w:r>
      <w:r w:rsidR="00AC3250" w:rsidRPr="00E613E6">
        <w:rPr>
          <w:rFonts w:ascii="Arial" w:hAnsi="Arial" w:cs="Arial"/>
          <w:b/>
          <w:i/>
          <w:sz w:val="20"/>
          <w:szCs w:val="20"/>
        </w:rPr>
        <w:t>.2.</w:t>
      </w:r>
    </w:p>
    <w:p w14:paraId="7F44029A" w14:textId="03F373D0" w:rsidR="00FD0435" w:rsidRPr="00AC3250" w:rsidRDefault="00FD0435" w:rsidP="00FD0435">
      <w:pPr>
        <w:numPr>
          <w:ilvl w:val="1"/>
          <w:numId w:val="1"/>
        </w:numPr>
        <w:tabs>
          <w:tab w:val="clear" w:pos="972"/>
          <w:tab w:val="num" w:pos="720"/>
        </w:tabs>
        <w:spacing w:before="240"/>
        <w:ind w:left="788" w:hanging="431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t>místo s krátkou dobou trvání mimo obec</w:t>
      </w:r>
      <w:r w:rsidRPr="00642C7D">
        <w:rPr>
          <w:rFonts w:ascii="Arial" w:hAnsi="Arial" w:cs="Arial"/>
          <w:b/>
          <w:u w:val="single"/>
        </w:rPr>
        <w:t>:</w:t>
      </w:r>
      <w:r w:rsidRPr="00642C7D">
        <w:rPr>
          <w:rFonts w:ascii="Arial" w:hAnsi="Arial" w:cs="Arial"/>
          <w:b/>
          <w:u w:val="single"/>
        </w:rPr>
        <w:br/>
      </w:r>
      <w:r w:rsidRPr="00C72D03">
        <w:rPr>
          <w:rFonts w:ascii="Arial" w:hAnsi="Arial" w:cs="Arial"/>
          <w:sz w:val="20"/>
          <w:szCs w:val="20"/>
        </w:rPr>
        <w:t>Pracoviště označeno po dobu provádění prací svislým dopravním značením A 15 „Práce na silnici“</w:t>
      </w:r>
      <w:r>
        <w:rPr>
          <w:rFonts w:ascii="Arial" w:hAnsi="Arial" w:cs="Arial"/>
          <w:sz w:val="20"/>
          <w:szCs w:val="20"/>
        </w:rPr>
        <w:t xml:space="preserve"> společně s </w:t>
      </w:r>
      <w:r w:rsidRPr="00EB7725">
        <w:rPr>
          <w:rFonts w:ascii="Arial" w:hAnsi="Arial" w:cs="Arial"/>
          <w:sz w:val="20"/>
          <w:szCs w:val="20"/>
        </w:rPr>
        <w:t>dopravní značkou</w:t>
      </w:r>
      <w:r>
        <w:rPr>
          <w:rFonts w:ascii="Arial" w:hAnsi="Arial" w:cs="Arial"/>
          <w:sz w:val="20"/>
          <w:szCs w:val="20"/>
        </w:rPr>
        <w:t xml:space="preserve"> č. B 20a „70“ a dopravní značkou</w:t>
      </w:r>
      <w:r w:rsidRPr="00EB772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č. B 20a „50“.V</w:t>
      </w:r>
      <w:r w:rsidRPr="00642C7D">
        <w:rPr>
          <w:rFonts w:ascii="Arial" w:hAnsi="Arial" w:cs="Arial"/>
          <w:sz w:val="20"/>
          <w:szCs w:val="20"/>
        </w:rPr>
        <w:t>ozidlo</w:t>
      </w:r>
      <w:r w:rsidR="00A7251D">
        <w:rPr>
          <w:rFonts w:ascii="Arial" w:hAnsi="Arial" w:cs="Arial"/>
          <w:sz w:val="20"/>
          <w:szCs w:val="20"/>
        </w:rPr>
        <w:t>/stroj</w:t>
      </w:r>
      <w:r w:rsidRPr="00642C7D">
        <w:rPr>
          <w:rFonts w:ascii="Arial" w:hAnsi="Arial" w:cs="Arial"/>
          <w:sz w:val="20"/>
          <w:szCs w:val="20"/>
        </w:rPr>
        <w:t xml:space="preserve"> vybaveno majákem</w:t>
      </w:r>
      <w:r>
        <w:rPr>
          <w:rFonts w:ascii="Arial" w:hAnsi="Arial" w:cs="Arial"/>
          <w:sz w:val="20"/>
          <w:szCs w:val="20"/>
        </w:rPr>
        <w:t>,</w:t>
      </w:r>
      <w:r w:rsidRPr="00642C7D">
        <w:rPr>
          <w:rFonts w:ascii="Arial" w:hAnsi="Arial" w:cs="Arial"/>
          <w:sz w:val="20"/>
          <w:szCs w:val="20"/>
        </w:rPr>
        <w:t xml:space="preserve"> světelnou rampou či světelnou šipkou typu B, potom bude pracoviště označeno po dobu provádění prací svislým dopravním značením A 15 „Práce na silnici“.</w:t>
      </w:r>
      <w:r w:rsidRPr="00642C7D">
        <w:rPr>
          <w:rFonts w:ascii="Arial" w:hAnsi="Arial" w:cs="Arial"/>
          <w:b/>
          <w:sz w:val="20"/>
          <w:szCs w:val="20"/>
          <w:u w:val="single"/>
        </w:rPr>
        <w:br/>
      </w:r>
      <w:r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>
        <w:rPr>
          <w:rFonts w:ascii="Arial" w:hAnsi="Arial" w:cs="Arial"/>
          <w:b/>
          <w:i/>
          <w:sz w:val="20"/>
          <w:szCs w:val="20"/>
        </w:rPr>
        <w:t>5.3</w:t>
      </w:r>
      <w:r w:rsidRPr="00E613E6">
        <w:rPr>
          <w:rFonts w:ascii="Arial" w:hAnsi="Arial" w:cs="Arial"/>
          <w:b/>
          <w:i/>
          <w:sz w:val="20"/>
          <w:szCs w:val="20"/>
        </w:rPr>
        <w:t>.</w:t>
      </w:r>
    </w:p>
    <w:p w14:paraId="0746F35D" w14:textId="77777777" w:rsidR="00E613E6" w:rsidRPr="002712AF" w:rsidRDefault="00E613E6" w:rsidP="00E613E6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47F2F86C" w14:textId="77777777" w:rsidR="005E4A18" w:rsidRDefault="005E4A18" w:rsidP="00E613E6">
      <w:pPr>
        <w:tabs>
          <w:tab w:val="left" w:pos="900"/>
        </w:tabs>
        <w:rPr>
          <w:rFonts w:ascii="Arial" w:hAnsi="Arial" w:cs="Arial"/>
          <w:b/>
          <w:u w:val="single"/>
        </w:rPr>
      </w:pPr>
    </w:p>
    <w:p w14:paraId="4F312592" w14:textId="2E684D54" w:rsidR="00542D73" w:rsidRDefault="005346B6" w:rsidP="00E613E6">
      <w:pPr>
        <w:tabs>
          <w:tab w:val="left" w:pos="900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6</w:t>
      </w:r>
      <w:r w:rsidR="005E4A18">
        <w:rPr>
          <w:rFonts w:ascii="Arial" w:hAnsi="Arial" w:cs="Arial"/>
          <w:b/>
          <w:u w:val="single"/>
        </w:rPr>
        <w:t xml:space="preserve">. </w:t>
      </w:r>
      <w:r w:rsidR="00756CF2">
        <w:rPr>
          <w:rFonts w:ascii="Arial" w:hAnsi="Arial" w:cs="Arial"/>
          <w:b/>
          <w:u w:val="single"/>
        </w:rPr>
        <w:t xml:space="preserve">Pracovní místa – řízena světelným signalizačním zařízením </w:t>
      </w:r>
    </w:p>
    <w:p w14:paraId="2B7B1FD1" w14:textId="77777777" w:rsidR="00756CF2" w:rsidRDefault="00756CF2" w:rsidP="00E613E6">
      <w:pPr>
        <w:tabs>
          <w:tab w:val="left" w:pos="900"/>
        </w:tabs>
        <w:rPr>
          <w:rFonts w:ascii="Arial" w:hAnsi="Arial" w:cs="Arial"/>
          <w:b/>
          <w:u w:val="single"/>
        </w:rPr>
      </w:pPr>
    </w:p>
    <w:p w14:paraId="2D805D3C" w14:textId="77777777" w:rsidR="00756CF2" w:rsidRDefault="00756CF2" w:rsidP="00756CF2">
      <w:pPr>
        <w:tabs>
          <w:tab w:val="left" w:pos="900"/>
        </w:tabs>
        <w:rPr>
          <w:rFonts w:ascii="Arial" w:hAnsi="Arial" w:cs="Arial"/>
          <w:b/>
          <w:u w:val="single"/>
        </w:rPr>
      </w:pPr>
    </w:p>
    <w:p w14:paraId="30858523" w14:textId="29613383" w:rsidR="00F9731D" w:rsidRDefault="005346B6" w:rsidP="00756CF2">
      <w:pPr>
        <w:tabs>
          <w:tab w:val="left" w:pos="900"/>
        </w:tabs>
        <w:ind w:left="708" w:hanging="4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6</w:t>
      </w:r>
      <w:r w:rsidR="00756CF2">
        <w:rPr>
          <w:rFonts w:ascii="Arial" w:hAnsi="Arial" w:cs="Arial"/>
          <w:b/>
        </w:rPr>
        <w:t xml:space="preserve">.1 </w:t>
      </w:r>
      <w:r w:rsidR="00756CF2">
        <w:rPr>
          <w:rFonts w:ascii="Arial" w:hAnsi="Arial" w:cs="Arial"/>
          <w:b/>
          <w:u w:val="single"/>
        </w:rPr>
        <w:t>místo řízené světelným signalizačním zařízením  v obci</w:t>
      </w:r>
      <w:r w:rsidR="00756CF2" w:rsidRPr="00642C7D">
        <w:rPr>
          <w:rFonts w:ascii="Arial" w:hAnsi="Arial" w:cs="Arial"/>
          <w:b/>
          <w:u w:val="single"/>
        </w:rPr>
        <w:t>:</w:t>
      </w:r>
      <w:r w:rsidR="00756CF2" w:rsidRPr="00642C7D">
        <w:rPr>
          <w:rFonts w:ascii="Arial" w:hAnsi="Arial" w:cs="Arial"/>
          <w:b/>
          <w:u w:val="single"/>
        </w:rPr>
        <w:br/>
      </w:r>
      <w:r w:rsidR="00756CF2" w:rsidRPr="00C72D03">
        <w:rPr>
          <w:rFonts w:ascii="Arial" w:hAnsi="Arial" w:cs="Arial"/>
          <w:sz w:val="20"/>
          <w:szCs w:val="20"/>
        </w:rPr>
        <w:t>Pracoviště označeno po dobu provádění prací svislým dopravním značením A 15 „Práce na silnici“</w:t>
      </w:r>
      <w:r w:rsidR="00756CF2">
        <w:rPr>
          <w:rFonts w:ascii="Arial" w:hAnsi="Arial" w:cs="Arial"/>
          <w:sz w:val="20"/>
          <w:szCs w:val="20"/>
        </w:rPr>
        <w:t xml:space="preserve"> a dopravní značkou</w:t>
      </w:r>
      <w:r w:rsidR="00756CF2" w:rsidRPr="00EB7725">
        <w:rPr>
          <w:rFonts w:ascii="Arial" w:hAnsi="Arial" w:cs="Arial"/>
          <w:sz w:val="20"/>
          <w:szCs w:val="20"/>
        </w:rPr>
        <w:t xml:space="preserve"> </w:t>
      </w:r>
      <w:r w:rsidR="00756CF2">
        <w:rPr>
          <w:rFonts w:ascii="Arial" w:hAnsi="Arial" w:cs="Arial"/>
          <w:sz w:val="20"/>
          <w:szCs w:val="20"/>
        </w:rPr>
        <w:t xml:space="preserve">A 10 „Světelné signály“ . Světelné signalizační zařízení. </w:t>
      </w:r>
      <w:r w:rsidR="00F9731D">
        <w:rPr>
          <w:rFonts w:ascii="Arial" w:hAnsi="Arial" w:cs="Arial"/>
          <w:sz w:val="20"/>
          <w:szCs w:val="20"/>
        </w:rPr>
        <w:t xml:space="preserve">Podélná uzávěra označena oboustrannými směrovacími deskami s odstupem max. 10m. </w:t>
      </w:r>
      <w:r w:rsidR="002A4044">
        <w:rPr>
          <w:rFonts w:ascii="Arial" w:hAnsi="Arial" w:cs="Arial"/>
          <w:sz w:val="20"/>
          <w:szCs w:val="20"/>
        </w:rPr>
        <w:t xml:space="preserve">Délka úseku max. </w:t>
      </w:r>
      <w:r>
        <w:rPr>
          <w:rFonts w:ascii="Arial" w:hAnsi="Arial" w:cs="Arial"/>
          <w:sz w:val="20"/>
          <w:szCs w:val="20"/>
        </w:rPr>
        <w:t xml:space="preserve">500 </w:t>
      </w:r>
      <w:r w:rsidR="002A4044">
        <w:rPr>
          <w:rFonts w:ascii="Arial" w:hAnsi="Arial" w:cs="Arial"/>
          <w:sz w:val="20"/>
          <w:szCs w:val="20"/>
        </w:rPr>
        <w:t xml:space="preserve">m. Úsek musí být vždy mezi křižovatkami. </w:t>
      </w:r>
    </w:p>
    <w:p w14:paraId="0D516E5A" w14:textId="13C2778B" w:rsidR="00756CF2" w:rsidRDefault="00F9731D" w:rsidP="00756CF2">
      <w:pPr>
        <w:tabs>
          <w:tab w:val="left" w:pos="900"/>
        </w:tabs>
        <w:ind w:left="708" w:hanging="424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</w:rPr>
        <w:tab/>
      </w:r>
      <w:r w:rsidR="00756CF2"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 w:rsidR="005346B6">
        <w:rPr>
          <w:rFonts w:ascii="Arial" w:hAnsi="Arial" w:cs="Arial"/>
          <w:b/>
          <w:i/>
          <w:sz w:val="20"/>
          <w:szCs w:val="20"/>
        </w:rPr>
        <w:t>6</w:t>
      </w:r>
      <w:r w:rsidR="00756CF2">
        <w:rPr>
          <w:rFonts w:ascii="Arial" w:hAnsi="Arial" w:cs="Arial"/>
          <w:b/>
          <w:i/>
          <w:sz w:val="20"/>
          <w:szCs w:val="20"/>
        </w:rPr>
        <w:t>.1</w:t>
      </w:r>
    </w:p>
    <w:p w14:paraId="080335FC" w14:textId="77777777" w:rsidR="00756CF2" w:rsidRDefault="00756CF2" w:rsidP="00756CF2">
      <w:pPr>
        <w:tabs>
          <w:tab w:val="left" w:pos="900"/>
        </w:tabs>
        <w:ind w:left="708" w:hanging="424"/>
        <w:rPr>
          <w:rFonts w:ascii="Arial" w:hAnsi="Arial" w:cs="Arial"/>
          <w:b/>
          <w:u w:val="single"/>
        </w:rPr>
      </w:pPr>
    </w:p>
    <w:p w14:paraId="7E3ABC5D" w14:textId="0E0DAFE9" w:rsidR="002A4044" w:rsidRDefault="00756CF2" w:rsidP="002A4044">
      <w:pPr>
        <w:tabs>
          <w:tab w:val="left" w:pos="900"/>
        </w:tabs>
        <w:ind w:left="708" w:hanging="4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 xml:space="preserve">7.2 </w:t>
      </w:r>
      <w:r>
        <w:rPr>
          <w:rFonts w:ascii="Arial" w:hAnsi="Arial" w:cs="Arial"/>
          <w:b/>
          <w:u w:val="single"/>
        </w:rPr>
        <w:t>místo řízené světelným signalizačním zařízením  mimo obec</w:t>
      </w:r>
      <w:r w:rsidRPr="00642C7D">
        <w:rPr>
          <w:rFonts w:ascii="Arial" w:hAnsi="Arial" w:cs="Arial"/>
          <w:b/>
          <w:u w:val="single"/>
        </w:rPr>
        <w:t>:</w:t>
      </w:r>
      <w:r w:rsidRPr="00642C7D">
        <w:rPr>
          <w:rFonts w:ascii="Arial" w:hAnsi="Arial" w:cs="Arial"/>
          <w:b/>
          <w:u w:val="single"/>
        </w:rPr>
        <w:br/>
      </w:r>
      <w:r w:rsidR="00F9731D" w:rsidRPr="00C72D03">
        <w:rPr>
          <w:rFonts w:ascii="Arial" w:hAnsi="Arial" w:cs="Arial"/>
          <w:sz w:val="20"/>
          <w:szCs w:val="20"/>
        </w:rPr>
        <w:t>Pracoviště označeno po dobu provádění prací svislým dopravním značením A 15 „Práce na silnici“</w:t>
      </w:r>
      <w:r w:rsidR="00F9731D">
        <w:rPr>
          <w:rFonts w:ascii="Arial" w:hAnsi="Arial" w:cs="Arial"/>
          <w:sz w:val="20"/>
          <w:szCs w:val="20"/>
        </w:rPr>
        <w:t xml:space="preserve"> společně s </w:t>
      </w:r>
      <w:r w:rsidR="00F9731D" w:rsidRPr="00EB7725">
        <w:rPr>
          <w:rFonts w:ascii="Arial" w:hAnsi="Arial" w:cs="Arial"/>
          <w:sz w:val="20"/>
          <w:szCs w:val="20"/>
        </w:rPr>
        <w:t>dopravní značkou</w:t>
      </w:r>
      <w:r w:rsidR="00F9731D">
        <w:rPr>
          <w:rFonts w:ascii="Arial" w:hAnsi="Arial" w:cs="Arial"/>
          <w:sz w:val="20"/>
          <w:szCs w:val="20"/>
        </w:rPr>
        <w:t xml:space="preserve"> č. B 20a „70“ </w:t>
      </w:r>
      <w:r w:rsidR="005346B6">
        <w:rPr>
          <w:rFonts w:ascii="Arial" w:hAnsi="Arial" w:cs="Arial"/>
          <w:sz w:val="20"/>
          <w:szCs w:val="20"/>
        </w:rPr>
        <w:t xml:space="preserve">, dopravní značkou  B21a </w:t>
      </w:r>
      <w:r w:rsidR="002C5AF6">
        <w:rPr>
          <w:rFonts w:ascii="Arial" w:hAnsi="Arial" w:cs="Arial"/>
          <w:sz w:val="20"/>
          <w:szCs w:val="20"/>
        </w:rPr>
        <w:t xml:space="preserve">„Zákaz předjíždění“ </w:t>
      </w:r>
      <w:r w:rsidR="00F9731D">
        <w:rPr>
          <w:rFonts w:ascii="Arial" w:hAnsi="Arial" w:cs="Arial"/>
          <w:sz w:val="20"/>
          <w:szCs w:val="20"/>
        </w:rPr>
        <w:t>a dopravní značkou</w:t>
      </w:r>
      <w:r w:rsidR="00F9731D" w:rsidRPr="00EB7725">
        <w:rPr>
          <w:rFonts w:ascii="Arial" w:hAnsi="Arial" w:cs="Arial"/>
          <w:sz w:val="20"/>
          <w:szCs w:val="20"/>
        </w:rPr>
        <w:t xml:space="preserve"> </w:t>
      </w:r>
      <w:r w:rsidR="00F9731D">
        <w:rPr>
          <w:rFonts w:ascii="Arial" w:hAnsi="Arial" w:cs="Arial"/>
          <w:sz w:val="20"/>
          <w:szCs w:val="20"/>
        </w:rPr>
        <w:t xml:space="preserve">A 10 „Světelné signály“ společně s dopravní značkou č. B </w:t>
      </w:r>
      <w:r w:rsidR="00F9731D">
        <w:rPr>
          <w:rFonts w:ascii="Arial" w:hAnsi="Arial" w:cs="Arial"/>
          <w:sz w:val="20"/>
          <w:szCs w:val="20"/>
        </w:rPr>
        <w:lastRenderedPageBreak/>
        <w:t xml:space="preserve">20a „50“. Světelné signalizační zařízení. Podélná uzávěra označena oboustrannými směrovacími deskami s odstupem max. 20m. </w:t>
      </w:r>
      <w:r w:rsidR="00F9731D" w:rsidRPr="00642C7D">
        <w:rPr>
          <w:rFonts w:ascii="Arial" w:hAnsi="Arial" w:cs="Arial"/>
          <w:sz w:val="20"/>
          <w:szCs w:val="20"/>
        </w:rPr>
        <w:t>Pokud není opravovaný úsek ukončen bezprostředně křižovatkou, tak bude na konci těchto úseků vždy omezení nejvyšší dovolené rychlosti ukončeno p</w:t>
      </w:r>
      <w:r w:rsidR="00F9731D">
        <w:rPr>
          <w:rFonts w:ascii="Arial" w:hAnsi="Arial" w:cs="Arial"/>
          <w:sz w:val="20"/>
          <w:szCs w:val="20"/>
        </w:rPr>
        <w:t xml:space="preserve">říslušnou </w:t>
      </w:r>
      <w:r w:rsidR="00F9731D" w:rsidRPr="00642C7D">
        <w:rPr>
          <w:rFonts w:ascii="Arial" w:hAnsi="Arial" w:cs="Arial"/>
          <w:sz w:val="20"/>
          <w:szCs w:val="20"/>
        </w:rPr>
        <w:t xml:space="preserve">dopravní značkou </w:t>
      </w:r>
      <w:r w:rsidR="00F9731D">
        <w:rPr>
          <w:rFonts w:ascii="Arial" w:hAnsi="Arial" w:cs="Arial"/>
          <w:sz w:val="20"/>
          <w:szCs w:val="20"/>
        </w:rPr>
        <w:t>(č.B 26 „Konec všech zákazů“).</w:t>
      </w:r>
      <w:r w:rsidR="002A4044" w:rsidRPr="002A4044">
        <w:rPr>
          <w:rFonts w:ascii="Arial" w:hAnsi="Arial" w:cs="Arial"/>
          <w:sz w:val="20"/>
          <w:szCs w:val="20"/>
        </w:rPr>
        <w:t xml:space="preserve"> </w:t>
      </w:r>
      <w:r w:rsidR="002A4044">
        <w:rPr>
          <w:rFonts w:ascii="Arial" w:hAnsi="Arial" w:cs="Arial"/>
          <w:sz w:val="20"/>
          <w:szCs w:val="20"/>
        </w:rPr>
        <w:t xml:space="preserve">Délka úseku max. </w:t>
      </w:r>
      <w:r w:rsidR="005346B6">
        <w:rPr>
          <w:rFonts w:ascii="Arial" w:hAnsi="Arial" w:cs="Arial"/>
          <w:sz w:val="20"/>
          <w:szCs w:val="20"/>
        </w:rPr>
        <w:t>500</w:t>
      </w:r>
      <w:r w:rsidR="002A4044">
        <w:rPr>
          <w:rFonts w:ascii="Arial" w:hAnsi="Arial" w:cs="Arial"/>
          <w:sz w:val="20"/>
          <w:szCs w:val="20"/>
        </w:rPr>
        <w:t xml:space="preserve"> m. Úsek musí být vždy mezi křižovatkami. </w:t>
      </w:r>
    </w:p>
    <w:p w14:paraId="2E59485A" w14:textId="501CAECF" w:rsidR="00756CF2" w:rsidRDefault="002A4044" w:rsidP="00756CF2">
      <w:pPr>
        <w:tabs>
          <w:tab w:val="left" w:pos="900"/>
        </w:tabs>
        <w:ind w:left="708" w:hanging="424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i/>
          <w:sz w:val="20"/>
          <w:szCs w:val="20"/>
        </w:rPr>
        <w:tab/>
      </w:r>
      <w:r w:rsidR="00756CF2"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 w:rsidR="005346B6">
        <w:rPr>
          <w:rFonts w:ascii="Arial" w:hAnsi="Arial" w:cs="Arial"/>
          <w:b/>
          <w:i/>
          <w:sz w:val="20"/>
          <w:szCs w:val="20"/>
        </w:rPr>
        <w:t>6</w:t>
      </w:r>
      <w:r w:rsidR="00756CF2">
        <w:rPr>
          <w:rFonts w:ascii="Arial" w:hAnsi="Arial" w:cs="Arial"/>
          <w:b/>
          <w:i/>
          <w:sz w:val="20"/>
          <w:szCs w:val="20"/>
        </w:rPr>
        <w:t>.2</w:t>
      </w:r>
    </w:p>
    <w:p w14:paraId="3239753F" w14:textId="77777777" w:rsidR="00756CF2" w:rsidRDefault="00756CF2" w:rsidP="00756CF2">
      <w:pPr>
        <w:tabs>
          <w:tab w:val="left" w:pos="900"/>
        </w:tabs>
        <w:ind w:left="708" w:hanging="424"/>
        <w:rPr>
          <w:rFonts w:ascii="Arial" w:hAnsi="Arial" w:cs="Arial"/>
          <w:b/>
          <w:u w:val="single"/>
        </w:rPr>
      </w:pPr>
    </w:p>
    <w:p w14:paraId="627FC0FF" w14:textId="77777777" w:rsidR="00756CF2" w:rsidRPr="002712AF" w:rsidRDefault="00756CF2" w:rsidP="00756CF2">
      <w:pPr>
        <w:spacing w:before="120"/>
        <w:ind w:left="360"/>
        <w:rPr>
          <w:rFonts w:ascii="Arial" w:hAnsi="Arial" w:cs="Arial"/>
          <w:sz w:val="20"/>
          <w:szCs w:val="20"/>
        </w:rPr>
      </w:pPr>
      <w:r w:rsidRPr="002712AF">
        <w:rPr>
          <w:rFonts w:ascii="Arial" w:hAnsi="Arial" w:cs="Arial"/>
          <w:sz w:val="20"/>
          <w:szCs w:val="20"/>
        </w:rPr>
        <w:t>V případě nepřehledných úseků zajistí vedoucí pracovní čety řízení provozu náležitě poučenou osobou.</w:t>
      </w:r>
    </w:p>
    <w:p w14:paraId="5A1BE322" w14:textId="77777777" w:rsidR="00756CF2" w:rsidRPr="002712AF" w:rsidRDefault="00756CF2" w:rsidP="00756CF2">
      <w:pPr>
        <w:spacing w:before="120"/>
        <w:ind w:left="360"/>
        <w:rPr>
          <w:rFonts w:ascii="Arial" w:hAnsi="Arial" w:cs="Arial"/>
          <w:sz w:val="20"/>
          <w:szCs w:val="20"/>
        </w:rPr>
      </w:pPr>
      <w:r w:rsidRPr="002712AF">
        <w:rPr>
          <w:rFonts w:ascii="Arial" w:hAnsi="Arial" w:cs="Arial"/>
          <w:sz w:val="20"/>
          <w:szCs w:val="20"/>
        </w:rPr>
        <w:t>Před každým zahájením prací a po osazení přechodného svislého dopravního značení bude provedena kontrola a případné dočasné zrušení platnosti trvalého svislého dopravního značení škrtnutím nebo překrytím páskou s oranžovo – černým pruhem.</w:t>
      </w:r>
    </w:p>
    <w:p w14:paraId="7AE569C9" w14:textId="77777777" w:rsidR="00756CF2" w:rsidRPr="002712AF" w:rsidRDefault="00756CF2" w:rsidP="00756CF2">
      <w:pPr>
        <w:spacing w:before="120"/>
        <w:ind w:left="360"/>
        <w:rPr>
          <w:rFonts w:ascii="Arial" w:hAnsi="Arial" w:cs="Arial"/>
          <w:sz w:val="20"/>
          <w:szCs w:val="20"/>
        </w:rPr>
      </w:pPr>
      <w:r w:rsidRPr="002712AF">
        <w:rPr>
          <w:rFonts w:ascii="Arial" w:hAnsi="Arial" w:cs="Arial"/>
          <w:sz w:val="20"/>
          <w:szCs w:val="20"/>
        </w:rPr>
        <w:t>Veškeré výše uvedené práce běžné údržby budou prováděny za provozu bez nutnosti vyznačení objízdných tras.</w:t>
      </w:r>
    </w:p>
    <w:p w14:paraId="4E184D70" w14:textId="77777777" w:rsidR="00756CF2" w:rsidRPr="002712AF" w:rsidRDefault="00756CF2" w:rsidP="00756CF2">
      <w:pPr>
        <w:spacing w:before="120"/>
        <w:ind w:left="360"/>
        <w:rPr>
          <w:rFonts w:ascii="Arial" w:hAnsi="Arial" w:cs="Arial"/>
          <w:sz w:val="20"/>
          <w:szCs w:val="20"/>
        </w:rPr>
      </w:pPr>
      <w:r w:rsidRPr="002712AF">
        <w:rPr>
          <w:rFonts w:ascii="Arial" w:hAnsi="Arial" w:cs="Arial"/>
          <w:sz w:val="20"/>
          <w:szCs w:val="20"/>
        </w:rPr>
        <w:t>Provedení všech dopravních značek přechodného dopravního značení je v</w:t>
      </w:r>
      <w:r>
        <w:rPr>
          <w:rFonts w:ascii="Arial" w:hAnsi="Arial" w:cs="Arial"/>
          <w:sz w:val="20"/>
          <w:szCs w:val="20"/>
        </w:rPr>
        <w:t> souladu s platnou legislativou (rozměry, retro</w:t>
      </w:r>
      <w:r w:rsidRPr="002712AF">
        <w:rPr>
          <w:rFonts w:ascii="Arial" w:hAnsi="Arial" w:cs="Arial"/>
          <w:sz w:val="20"/>
          <w:szCs w:val="20"/>
        </w:rPr>
        <w:t>reflex</w:t>
      </w:r>
      <w:r>
        <w:rPr>
          <w:rFonts w:ascii="Arial" w:hAnsi="Arial" w:cs="Arial"/>
          <w:sz w:val="20"/>
          <w:szCs w:val="20"/>
        </w:rPr>
        <w:t>e</w:t>
      </w:r>
      <w:r w:rsidRPr="002712AF">
        <w:rPr>
          <w:rFonts w:ascii="Arial" w:hAnsi="Arial" w:cs="Arial"/>
          <w:sz w:val="20"/>
          <w:szCs w:val="20"/>
        </w:rPr>
        <w:t>).</w:t>
      </w:r>
    </w:p>
    <w:p w14:paraId="155FA0A0" w14:textId="77777777" w:rsidR="00756CF2" w:rsidRDefault="00756CF2" w:rsidP="00756CF2">
      <w:pPr>
        <w:spacing w:before="120"/>
        <w:ind w:left="360"/>
        <w:rPr>
          <w:rFonts w:ascii="Arial" w:hAnsi="Arial" w:cs="Arial"/>
          <w:sz w:val="20"/>
          <w:szCs w:val="20"/>
        </w:rPr>
      </w:pPr>
      <w:r w:rsidRPr="002712AF">
        <w:rPr>
          <w:rFonts w:ascii="Arial" w:hAnsi="Arial" w:cs="Arial"/>
          <w:sz w:val="20"/>
          <w:szCs w:val="20"/>
        </w:rPr>
        <w:t>Před zahájením prací rozhodne příslušný vedoucí pracovník o použití konkrétního schváleného schématu.</w:t>
      </w:r>
    </w:p>
    <w:p w14:paraId="10A1D2ED" w14:textId="77777777" w:rsidR="00756CF2" w:rsidRPr="002712AF" w:rsidRDefault="00756CF2" w:rsidP="00756CF2">
      <w:pPr>
        <w:spacing w:before="120"/>
        <w:ind w:left="360"/>
        <w:rPr>
          <w:rFonts w:ascii="Arial" w:hAnsi="Arial" w:cs="Arial"/>
          <w:b/>
          <w:sz w:val="20"/>
          <w:szCs w:val="20"/>
        </w:rPr>
      </w:pPr>
      <w:r w:rsidRPr="002712AF">
        <w:rPr>
          <w:rFonts w:ascii="Arial" w:hAnsi="Arial" w:cs="Arial"/>
          <w:b/>
          <w:sz w:val="20"/>
          <w:szCs w:val="20"/>
        </w:rPr>
        <w:t>Pokud se bude jednat o standardní pracovní místo s předem plánovanou nepřetržitou delší dobou trvání je nutné samostatně požádat o nové stanovení přechodného dopravního značení.</w:t>
      </w:r>
    </w:p>
    <w:p w14:paraId="2B257570" w14:textId="77777777" w:rsidR="00756CF2" w:rsidRPr="002712AF" w:rsidRDefault="00756CF2" w:rsidP="00756CF2">
      <w:pPr>
        <w:spacing w:before="120"/>
        <w:ind w:left="360"/>
        <w:rPr>
          <w:rFonts w:ascii="Arial" w:hAnsi="Arial" w:cs="Arial"/>
          <w:sz w:val="20"/>
          <w:szCs w:val="20"/>
        </w:rPr>
      </w:pPr>
      <w:r w:rsidRPr="002712AF">
        <w:rPr>
          <w:rFonts w:ascii="Arial" w:hAnsi="Arial" w:cs="Arial"/>
          <w:sz w:val="20"/>
          <w:szCs w:val="20"/>
        </w:rPr>
        <w:t>V ostatních případech platí TP 66 (Zásady pro označování pracov</w:t>
      </w:r>
      <w:r>
        <w:rPr>
          <w:rFonts w:ascii="Arial" w:hAnsi="Arial" w:cs="Arial"/>
          <w:sz w:val="20"/>
          <w:szCs w:val="20"/>
        </w:rPr>
        <w:t>ních míst III. vydání s účinností</w:t>
      </w:r>
      <w:r w:rsidRPr="002712AF">
        <w:rPr>
          <w:rFonts w:ascii="Arial" w:hAnsi="Arial" w:cs="Arial"/>
          <w:sz w:val="20"/>
          <w:szCs w:val="20"/>
        </w:rPr>
        <w:t xml:space="preserve"> od 1.</w:t>
      </w:r>
      <w:r>
        <w:rPr>
          <w:rFonts w:ascii="Arial" w:hAnsi="Arial" w:cs="Arial"/>
          <w:sz w:val="20"/>
          <w:szCs w:val="20"/>
        </w:rPr>
        <w:t xml:space="preserve"> dubna </w:t>
      </w:r>
      <w:r w:rsidRPr="002712AF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15</w:t>
      </w:r>
      <w:r w:rsidRPr="002712AF">
        <w:rPr>
          <w:rFonts w:ascii="Arial" w:hAnsi="Arial" w:cs="Arial"/>
          <w:sz w:val="20"/>
          <w:szCs w:val="20"/>
        </w:rPr>
        <w:t>).</w:t>
      </w:r>
    </w:p>
    <w:p w14:paraId="43860783" w14:textId="77777777" w:rsidR="005C3DE7" w:rsidRDefault="005C3DE7" w:rsidP="005C3DE7">
      <w:pPr>
        <w:tabs>
          <w:tab w:val="left" w:pos="900"/>
        </w:tabs>
        <w:rPr>
          <w:rFonts w:ascii="Arial" w:hAnsi="Arial" w:cs="Arial"/>
          <w:b/>
          <w:u w:val="single"/>
        </w:rPr>
      </w:pPr>
    </w:p>
    <w:p w14:paraId="6AFFACBC" w14:textId="3F19D713" w:rsidR="005C3DE7" w:rsidRPr="002712AF" w:rsidRDefault="002C5AF6" w:rsidP="005C3DE7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u w:val="single"/>
        </w:rPr>
        <w:t>7</w:t>
      </w:r>
      <w:r w:rsidR="005C3DE7">
        <w:rPr>
          <w:rFonts w:ascii="Arial" w:hAnsi="Arial" w:cs="Arial"/>
          <w:b/>
          <w:u w:val="single"/>
        </w:rPr>
        <w:t xml:space="preserve">. Uzavření komunikace </w:t>
      </w:r>
    </w:p>
    <w:p w14:paraId="6D92886D" w14:textId="77777777" w:rsidR="005C3DE7" w:rsidRPr="002712AF" w:rsidRDefault="005C3DE7" w:rsidP="005C3DE7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7E2B301D" w14:textId="62655F65" w:rsidR="005C3DE7" w:rsidRDefault="005C3DE7" w:rsidP="002C5AF6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uzávěra komunikace provedeno dopravní značkou</w:t>
      </w:r>
      <w:r w:rsidRPr="00C72D03">
        <w:rPr>
          <w:rFonts w:ascii="Arial" w:hAnsi="Arial" w:cs="Arial"/>
          <w:sz w:val="20"/>
          <w:szCs w:val="20"/>
        </w:rPr>
        <w:t xml:space="preserve"> č. </w:t>
      </w:r>
      <w:r>
        <w:rPr>
          <w:rFonts w:ascii="Arial" w:hAnsi="Arial" w:cs="Arial"/>
          <w:sz w:val="20"/>
          <w:szCs w:val="20"/>
        </w:rPr>
        <w:t>B</w:t>
      </w:r>
      <w:r w:rsidRPr="00C72D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</w:t>
      </w:r>
      <w:r w:rsidRPr="00C72D03">
        <w:rPr>
          <w:rFonts w:ascii="Arial" w:hAnsi="Arial" w:cs="Arial"/>
          <w:sz w:val="20"/>
          <w:szCs w:val="20"/>
        </w:rPr>
        <w:t xml:space="preserve"> „</w:t>
      </w:r>
      <w:r>
        <w:rPr>
          <w:rFonts w:ascii="Arial" w:hAnsi="Arial" w:cs="Arial"/>
          <w:sz w:val="20"/>
          <w:szCs w:val="20"/>
        </w:rPr>
        <w:t>Zákaz vjezdu všech vozidel</w:t>
      </w:r>
      <w:r w:rsidRPr="00C72D03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 nebo a dopravním zařízením č. Z 2 „Zábrana pro označení uzavírky“</w:t>
      </w:r>
      <w:r w:rsidRPr="00C72D03">
        <w:rPr>
          <w:rFonts w:ascii="Arial" w:hAnsi="Arial" w:cs="Arial"/>
          <w:sz w:val="20"/>
          <w:szCs w:val="20"/>
        </w:rPr>
        <w:t xml:space="preserve">. </w:t>
      </w:r>
    </w:p>
    <w:p w14:paraId="7A21B277" w14:textId="1C6BB009" w:rsidR="002C5AF6" w:rsidRDefault="002C5AF6" w:rsidP="002C5AF6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>
        <w:rPr>
          <w:rFonts w:ascii="Arial" w:hAnsi="Arial" w:cs="Arial"/>
          <w:b/>
          <w:i/>
          <w:sz w:val="20"/>
          <w:szCs w:val="20"/>
        </w:rPr>
        <w:t>7</w:t>
      </w:r>
    </w:p>
    <w:p w14:paraId="57170B06" w14:textId="77777777" w:rsidR="00756CF2" w:rsidRDefault="00756CF2" w:rsidP="00E613E6">
      <w:pPr>
        <w:tabs>
          <w:tab w:val="left" w:pos="900"/>
        </w:tabs>
        <w:rPr>
          <w:rFonts w:ascii="Arial" w:hAnsi="Arial" w:cs="Arial"/>
          <w:b/>
          <w:u w:val="single"/>
        </w:rPr>
      </w:pPr>
    </w:p>
    <w:p w14:paraId="2A0ECE02" w14:textId="77777777" w:rsidR="00756CF2" w:rsidRDefault="00756CF2" w:rsidP="00E613E6">
      <w:pPr>
        <w:tabs>
          <w:tab w:val="left" w:pos="900"/>
        </w:tabs>
        <w:rPr>
          <w:rFonts w:ascii="Arial" w:hAnsi="Arial" w:cs="Arial"/>
          <w:b/>
          <w:u w:val="single"/>
        </w:rPr>
      </w:pPr>
    </w:p>
    <w:p w14:paraId="1501DAA0" w14:textId="162EED6B" w:rsidR="00E613E6" w:rsidRPr="002712AF" w:rsidRDefault="002C5AF6" w:rsidP="00E613E6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u w:val="single"/>
        </w:rPr>
        <w:t>8</w:t>
      </w:r>
      <w:r w:rsidR="00542D73">
        <w:rPr>
          <w:rFonts w:ascii="Arial" w:hAnsi="Arial" w:cs="Arial"/>
          <w:b/>
          <w:u w:val="single"/>
        </w:rPr>
        <w:t xml:space="preserve">. </w:t>
      </w:r>
      <w:r w:rsidR="005E4A18">
        <w:rPr>
          <w:rFonts w:ascii="Arial" w:hAnsi="Arial" w:cs="Arial"/>
          <w:b/>
          <w:u w:val="single"/>
        </w:rPr>
        <w:t xml:space="preserve">Označování závad ve sjízdnosti </w:t>
      </w:r>
    </w:p>
    <w:p w14:paraId="032CF2F0" w14:textId="77777777" w:rsidR="00E613E6" w:rsidRPr="002712AF" w:rsidRDefault="00E613E6" w:rsidP="00E613E6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6E708740" w14:textId="7A7C0F2A" w:rsidR="00E613E6" w:rsidRPr="00F13AFE" w:rsidRDefault="00D80EE1" w:rsidP="00542D73">
      <w:pPr>
        <w:tabs>
          <w:tab w:val="left" w:pos="90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označování výtluků, poškozená krajnice</w:t>
      </w:r>
    </w:p>
    <w:p w14:paraId="6E018694" w14:textId="77777777" w:rsidR="00F13AFE" w:rsidRDefault="00F13AFE" w:rsidP="002C5AF6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závada označena </w:t>
      </w:r>
      <w:r w:rsidR="00E162DF">
        <w:rPr>
          <w:rFonts w:ascii="Arial" w:hAnsi="Arial" w:cs="Arial"/>
          <w:sz w:val="20"/>
          <w:szCs w:val="20"/>
        </w:rPr>
        <w:t>dopravní značkou</w:t>
      </w:r>
      <w:r w:rsidRPr="00C72D03">
        <w:rPr>
          <w:rFonts w:ascii="Arial" w:hAnsi="Arial" w:cs="Arial"/>
          <w:sz w:val="20"/>
          <w:szCs w:val="20"/>
        </w:rPr>
        <w:t xml:space="preserve"> č. A 7a „Nerovnost vozovky“</w:t>
      </w:r>
      <w:r w:rsidR="00D80EE1">
        <w:rPr>
          <w:rFonts w:ascii="Arial" w:hAnsi="Arial" w:cs="Arial"/>
          <w:sz w:val="20"/>
          <w:szCs w:val="20"/>
        </w:rPr>
        <w:t xml:space="preserve"> nebo A 28 „Nezpevněná krajnice“</w:t>
      </w:r>
      <w:r w:rsidRPr="00C72D03">
        <w:rPr>
          <w:rFonts w:ascii="Arial" w:hAnsi="Arial" w:cs="Arial"/>
          <w:sz w:val="20"/>
          <w:szCs w:val="20"/>
        </w:rPr>
        <w:t>, kter</w:t>
      </w:r>
      <w:r>
        <w:rPr>
          <w:rFonts w:ascii="Arial" w:hAnsi="Arial" w:cs="Arial"/>
          <w:sz w:val="20"/>
          <w:szCs w:val="20"/>
        </w:rPr>
        <w:t>á</w:t>
      </w:r>
      <w:r w:rsidRPr="00C72D03">
        <w:rPr>
          <w:rFonts w:ascii="Arial" w:hAnsi="Arial" w:cs="Arial"/>
          <w:sz w:val="20"/>
          <w:szCs w:val="20"/>
        </w:rPr>
        <w:t xml:space="preserve"> bude u úseku delšího jak 500 m doplněna dodatkovou tabulkou E 4 „Délka úseku“. </w:t>
      </w:r>
    </w:p>
    <w:p w14:paraId="4B94D4ED" w14:textId="446543C1" w:rsidR="00F13AFE" w:rsidRDefault="002C5AF6" w:rsidP="00D80EE1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 w:rsidRPr="00E613E6">
        <w:rPr>
          <w:rFonts w:ascii="Arial" w:hAnsi="Arial" w:cs="Arial"/>
          <w:b/>
          <w:i/>
          <w:sz w:val="20"/>
          <w:szCs w:val="20"/>
        </w:rPr>
        <w:t xml:space="preserve">Schéma č. </w:t>
      </w:r>
      <w:r>
        <w:rPr>
          <w:rFonts w:ascii="Arial" w:hAnsi="Arial" w:cs="Arial"/>
          <w:b/>
          <w:i/>
          <w:sz w:val="20"/>
          <w:szCs w:val="20"/>
        </w:rPr>
        <w:t>8</w:t>
      </w:r>
    </w:p>
    <w:p w14:paraId="0C4B58BF" w14:textId="045EC402" w:rsidR="00D80EE1" w:rsidRDefault="00542D73" w:rsidP="002C5AF6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D80EE1" w:rsidRPr="00C72D03">
        <w:rPr>
          <w:rFonts w:ascii="Arial" w:hAnsi="Arial" w:cs="Arial"/>
          <w:sz w:val="20"/>
          <w:szCs w:val="20"/>
        </w:rPr>
        <w:t xml:space="preserve"> </w:t>
      </w:r>
    </w:p>
    <w:p w14:paraId="41983E46" w14:textId="77777777" w:rsidR="00D80EE1" w:rsidRDefault="00D80EE1" w:rsidP="00D80EE1">
      <w:pPr>
        <w:tabs>
          <w:tab w:val="left" w:pos="900"/>
        </w:tabs>
        <w:ind w:left="1410"/>
        <w:rPr>
          <w:rFonts w:ascii="Arial" w:hAnsi="Arial" w:cs="Arial"/>
          <w:b/>
          <w:sz w:val="20"/>
          <w:szCs w:val="20"/>
        </w:rPr>
      </w:pPr>
    </w:p>
    <w:p w14:paraId="0899E7B0" w14:textId="3C690A1D" w:rsidR="00F13AFE" w:rsidRDefault="00542D73" w:rsidP="00542D73">
      <w:pPr>
        <w:tabs>
          <w:tab w:val="left" w:pos="90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2C5AF6">
        <w:rPr>
          <w:rFonts w:ascii="Arial" w:hAnsi="Arial" w:cs="Arial"/>
          <w:b/>
          <w:sz w:val="20"/>
          <w:szCs w:val="20"/>
        </w:rPr>
        <w:tab/>
        <w:t>J</w:t>
      </w:r>
      <w:r w:rsidR="00F13AFE" w:rsidRPr="00F13AFE">
        <w:rPr>
          <w:rFonts w:ascii="Arial" w:hAnsi="Arial" w:cs="Arial"/>
          <w:b/>
          <w:sz w:val="20"/>
          <w:szCs w:val="20"/>
        </w:rPr>
        <w:t>iné závady ve sjízdnosti</w:t>
      </w:r>
    </w:p>
    <w:p w14:paraId="0558B816" w14:textId="77777777" w:rsidR="00A7251D" w:rsidRPr="00F13AFE" w:rsidRDefault="00A7251D" w:rsidP="00542D73">
      <w:pPr>
        <w:tabs>
          <w:tab w:val="left" w:pos="900"/>
        </w:tabs>
        <w:rPr>
          <w:rFonts w:ascii="Arial" w:hAnsi="Arial" w:cs="Arial"/>
          <w:b/>
          <w:sz w:val="20"/>
          <w:szCs w:val="20"/>
        </w:rPr>
      </w:pPr>
    </w:p>
    <w:p w14:paraId="1359FFC4" w14:textId="77777777" w:rsidR="00F13AFE" w:rsidRDefault="00F13AFE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zjištěné závady ve sjízdnosti budou označovány těmito dopravními značkami:</w:t>
      </w:r>
    </w:p>
    <w:p w14:paraId="7EB5B7D9" w14:textId="77777777" w:rsidR="00F13AFE" w:rsidRDefault="00F13AFE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A6</w:t>
      </w:r>
      <w:r w:rsidR="00756CF2">
        <w:rPr>
          <w:rFonts w:ascii="Arial" w:hAnsi="Arial" w:cs="Arial"/>
          <w:sz w:val="20"/>
          <w:szCs w:val="20"/>
        </w:rPr>
        <w:t>a, b</w:t>
      </w:r>
      <w:r>
        <w:rPr>
          <w:rFonts w:ascii="Arial" w:hAnsi="Arial" w:cs="Arial"/>
          <w:sz w:val="20"/>
          <w:szCs w:val="20"/>
        </w:rPr>
        <w:tab/>
        <w:t>Zúžená vozovka</w:t>
      </w:r>
      <w:r w:rsidR="008B0167" w:rsidRPr="008B0167">
        <w:rPr>
          <w:rFonts w:ascii="Arial" w:hAnsi="Arial" w:cs="Arial"/>
          <w:sz w:val="20"/>
          <w:szCs w:val="20"/>
        </w:rPr>
        <w:t xml:space="preserve"> </w:t>
      </w:r>
    </w:p>
    <w:p w14:paraId="1C5B0223" w14:textId="77777777" w:rsidR="008B0167" w:rsidRDefault="00F13AFE" w:rsidP="008B0167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A7a</w:t>
      </w:r>
      <w:r>
        <w:rPr>
          <w:rFonts w:ascii="Arial" w:hAnsi="Arial" w:cs="Arial"/>
          <w:sz w:val="20"/>
          <w:szCs w:val="20"/>
        </w:rPr>
        <w:tab/>
        <w:t xml:space="preserve">Nerovnost vozovky </w:t>
      </w:r>
    </w:p>
    <w:p w14:paraId="6A6DA765" w14:textId="77777777" w:rsidR="008B0167" w:rsidRDefault="008B0167" w:rsidP="008B0167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A8</w:t>
      </w:r>
      <w:r>
        <w:rPr>
          <w:rFonts w:ascii="Arial" w:hAnsi="Arial" w:cs="Arial"/>
          <w:sz w:val="20"/>
          <w:szCs w:val="20"/>
        </w:rPr>
        <w:tab/>
        <w:t>Nebezpečí smyku</w:t>
      </w:r>
      <w:r w:rsidRPr="008B0167">
        <w:rPr>
          <w:rFonts w:ascii="Arial" w:hAnsi="Arial" w:cs="Arial"/>
          <w:sz w:val="20"/>
          <w:szCs w:val="20"/>
        </w:rPr>
        <w:t xml:space="preserve"> </w:t>
      </w:r>
    </w:p>
    <w:p w14:paraId="0BBBADC1" w14:textId="77777777" w:rsidR="008B0167" w:rsidRDefault="008B0167" w:rsidP="008B0167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A22</w:t>
      </w:r>
      <w:r>
        <w:rPr>
          <w:rFonts w:ascii="Arial" w:hAnsi="Arial" w:cs="Arial"/>
          <w:sz w:val="20"/>
          <w:szCs w:val="20"/>
        </w:rPr>
        <w:tab/>
        <w:t>Jiné nebezpečí</w:t>
      </w:r>
    </w:p>
    <w:p w14:paraId="3A057358" w14:textId="77777777" w:rsidR="008B0167" w:rsidRDefault="008B0167" w:rsidP="008B0167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A28</w:t>
      </w:r>
      <w:r>
        <w:rPr>
          <w:rFonts w:ascii="Arial" w:hAnsi="Arial" w:cs="Arial"/>
          <w:sz w:val="20"/>
          <w:szCs w:val="20"/>
        </w:rPr>
        <w:tab/>
        <w:t>Nebezpečná krajnice</w:t>
      </w:r>
    </w:p>
    <w:p w14:paraId="7E26D394" w14:textId="77777777" w:rsidR="008B0167" w:rsidRDefault="008B0167" w:rsidP="008B0167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P7</w:t>
      </w:r>
      <w:r>
        <w:rPr>
          <w:rFonts w:ascii="Arial" w:hAnsi="Arial" w:cs="Arial"/>
          <w:sz w:val="20"/>
          <w:szCs w:val="20"/>
        </w:rPr>
        <w:tab/>
        <w:t>Přednost protijedoucích vozidel</w:t>
      </w:r>
    </w:p>
    <w:p w14:paraId="328FC216" w14:textId="77777777" w:rsidR="008B0167" w:rsidRDefault="008B0167" w:rsidP="008B0167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P8</w:t>
      </w:r>
      <w:r>
        <w:rPr>
          <w:rFonts w:ascii="Arial" w:hAnsi="Arial" w:cs="Arial"/>
          <w:sz w:val="20"/>
          <w:szCs w:val="20"/>
        </w:rPr>
        <w:tab/>
        <w:t>Přednost před protijedoucími vozidly</w:t>
      </w:r>
    </w:p>
    <w:p w14:paraId="5015A06E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B1</w:t>
      </w:r>
      <w:r>
        <w:rPr>
          <w:rFonts w:ascii="Arial" w:hAnsi="Arial" w:cs="Arial"/>
          <w:sz w:val="20"/>
          <w:szCs w:val="20"/>
        </w:rPr>
        <w:tab/>
        <w:t>Zákaz vjezdu všech vozidel</w:t>
      </w:r>
    </w:p>
    <w:p w14:paraId="68B87F04" w14:textId="77777777" w:rsidR="008B0167" w:rsidRDefault="008B0167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B6</w:t>
      </w:r>
      <w:r>
        <w:rPr>
          <w:rFonts w:ascii="Arial" w:hAnsi="Arial" w:cs="Arial"/>
          <w:sz w:val="20"/>
          <w:szCs w:val="20"/>
        </w:rPr>
        <w:tab/>
        <w:t>Zákaz vjezdu vozidel (vyznačená hmotnost)</w:t>
      </w:r>
    </w:p>
    <w:p w14:paraId="08ED9B3E" w14:textId="77777777" w:rsidR="00017DA9" w:rsidRDefault="00017DA9" w:rsidP="00017DA9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B20a</w:t>
      </w:r>
      <w:r>
        <w:rPr>
          <w:rFonts w:ascii="Arial" w:hAnsi="Arial" w:cs="Arial"/>
          <w:sz w:val="20"/>
          <w:szCs w:val="20"/>
        </w:rPr>
        <w:tab/>
        <w:t>Nejvyšší dovolená rychlost</w:t>
      </w:r>
    </w:p>
    <w:p w14:paraId="1E694463" w14:textId="77777777" w:rsidR="00017DA9" w:rsidRDefault="00017DA9" w:rsidP="00017DA9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B21a</w:t>
      </w:r>
      <w:r>
        <w:rPr>
          <w:rFonts w:ascii="Arial" w:hAnsi="Arial" w:cs="Arial"/>
          <w:sz w:val="20"/>
          <w:szCs w:val="20"/>
        </w:rPr>
        <w:tab/>
        <w:t>Zákaz předjíždění</w:t>
      </w:r>
    </w:p>
    <w:p w14:paraId="4771398B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B26</w:t>
      </w:r>
      <w:r>
        <w:rPr>
          <w:rFonts w:ascii="Arial" w:hAnsi="Arial" w:cs="Arial"/>
          <w:sz w:val="20"/>
          <w:szCs w:val="20"/>
        </w:rPr>
        <w:tab/>
        <w:t>Konec všech zákazů</w:t>
      </w:r>
    </w:p>
    <w:p w14:paraId="5DB97072" w14:textId="77777777" w:rsidR="00F13AFE" w:rsidRDefault="00F13AFE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C4</w:t>
      </w:r>
      <w:r w:rsidR="00756CF2">
        <w:rPr>
          <w:rFonts w:ascii="Arial" w:hAnsi="Arial" w:cs="Arial"/>
          <w:sz w:val="20"/>
          <w:szCs w:val="20"/>
        </w:rPr>
        <w:t>a, b</w:t>
      </w:r>
      <w:r>
        <w:rPr>
          <w:rFonts w:ascii="Arial" w:hAnsi="Arial" w:cs="Arial"/>
          <w:sz w:val="20"/>
          <w:szCs w:val="20"/>
        </w:rPr>
        <w:tab/>
        <w:t>Přikázaný směr objíždění</w:t>
      </w:r>
    </w:p>
    <w:p w14:paraId="2E1BB549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E4</w:t>
      </w:r>
      <w:r>
        <w:rPr>
          <w:rFonts w:ascii="Arial" w:hAnsi="Arial" w:cs="Arial"/>
          <w:sz w:val="20"/>
          <w:szCs w:val="20"/>
        </w:rPr>
        <w:tab/>
        <w:t>Délka úseku</w:t>
      </w:r>
    </w:p>
    <w:p w14:paraId="78066C43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E1</w:t>
      </w:r>
      <w:r w:rsidR="008B0167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ab/>
        <w:t>Dodatková tabulka – text</w:t>
      </w:r>
    </w:p>
    <w:p w14:paraId="29742FC4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</w:p>
    <w:p w14:paraId="69593B8E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Dopravní zařízení:</w:t>
      </w:r>
    </w:p>
    <w:p w14:paraId="1F4EB01F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</w:p>
    <w:p w14:paraId="28C76091" w14:textId="77777777" w:rsidR="00AC3250" w:rsidRDefault="00AC3250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Z1</w:t>
      </w:r>
      <w:r>
        <w:rPr>
          <w:rFonts w:ascii="Arial" w:hAnsi="Arial" w:cs="Arial"/>
          <w:sz w:val="20"/>
          <w:szCs w:val="20"/>
        </w:rPr>
        <w:tab/>
        <w:t>Dopravní kužel</w:t>
      </w:r>
    </w:p>
    <w:p w14:paraId="03D06336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Z2</w:t>
      </w:r>
      <w:r>
        <w:rPr>
          <w:rFonts w:ascii="Arial" w:hAnsi="Arial" w:cs="Arial"/>
          <w:sz w:val="20"/>
          <w:szCs w:val="20"/>
        </w:rPr>
        <w:tab/>
        <w:t>Zábrana pro označení uzavírky</w:t>
      </w:r>
    </w:p>
    <w:p w14:paraId="6C7ABB7F" w14:textId="77777777" w:rsidR="00076153" w:rsidRDefault="00076153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Z4</w:t>
      </w:r>
      <w:r w:rsidR="00756CF2">
        <w:rPr>
          <w:rFonts w:ascii="Arial" w:hAnsi="Arial" w:cs="Arial"/>
          <w:sz w:val="20"/>
          <w:szCs w:val="20"/>
        </w:rPr>
        <w:t>a, b</w:t>
      </w:r>
      <w:r>
        <w:rPr>
          <w:rFonts w:ascii="Arial" w:hAnsi="Arial" w:cs="Arial"/>
          <w:sz w:val="20"/>
          <w:szCs w:val="20"/>
        </w:rPr>
        <w:tab/>
        <w:t>Směrovací deska</w:t>
      </w:r>
    </w:p>
    <w:p w14:paraId="3B77EFC6" w14:textId="77777777" w:rsidR="00017DA9" w:rsidRDefault="00017DA9" w:rsidP="00F13AFE">
      <w:pPr>
        <w:tabs>
          <w:tab w:val="left" w:pos="900"/>
        </w:tabs>
        <w:ind w:left="14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Z4</w:t>
      </w:r>
      <w:r w:rsidR="00756CF2">
        <w:rPr>
          <w:rFonts w:ascii="Arial" w:hAnsi="Arial" w:cs="Arial"/>
          <w:sz w:val="20"/>
          <w:szCs w:val="20"/>
        </w:rPr>
        <w:t>d, e</w:t>
      </w:r>
      <w:r>
        <w:rPr>
          <w:rFonts w:ascii="Arial" w:hAnsi="Arial" w:cs="Arial"/>
          <w:sz w:val="20"/>
          <w:szCs w:val="20"/>
        </w:rPr>
        <w:tab/>
        <w:t>Směrovací deska</w:t>
      </w:r>
    </w:p>
    <w:p w14:paraId="0336437E" w14:textId="77777777" w:rsidR="00076153" w:rsidRDefault="00076153" w:rsidP="005C3DE7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53C7F3F7" w14:textId="77777777" w:rsidR="00E162DF" w:rsidRDefault="00076153" w:rsidP="00E162DF">
      <w:pPr>
        <w:spacing w:before="120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případě, že bude nutné </w:t>
      </w:r>
      <w:r w:rsidRPr="00642C7D">
        <w:rPr>
          <w:rFonts w:ascii="Arial" w:hAnsi="Arial" w:cs="Arial"/>
          <w:sz w:val="20"/>
          <w:szCs w:val="20"/>
        </w:rPr>
        <w:t xml:space="preserve">omezení </w:t>
      </w:r>
      <w:r>
        <w:rPr>
          <w:rFonts w:ascii="Arial" w:hAnsi="Arial" w:cs="Arial"/>
          <w:sz w:val="20"/>
          <w:szCs w:val="20"/>
        </w:rPr>
        <w:t xml:space="preserve">nejvyšší </w:t>
      </w:r>
      <w:r w:rsidRPr="00642C7D">
        <w:rPr>
          <w:rFonts w:ascii="Arial" w:hAnsi="Arial" w:cs="Arial"/>
          <w:sz w:val="20"/>
          <w:szCs w:val="20"/>
        </w:rPr>
        <w:t xml:space="preserve">dovolené </w:t>
      </w:r>
      <w:r>
        <w:rPr>
          <w:rFonts w:ascii="Arial" w:hAnsi="Arial" w:cs="Arial"/>
          <w:sz w:val="20"/>
          <w:szCs w:val="20"/>
        </w:rPr>
        <w:t>r</w:t>
      </w:r>
      <w:r w:rsidRPr="00642C7D">
        <w:rPr>
          <w:rFonts w:ascii="Arial" w:hAnsi="Arial" w:cs="Arial"/>
          <w:sz w:val="20"/>
          <w:szCs w:val="20"/>
        </w:rPr>
        <w:t>ychlosti oproti obecně platným rychlostním limitům. Míra omezení rychlosti, bude vycházet z konkrétních podmínek. V případě užití omezení nejvyšší dovolené rychlosti bude dopravní značení kombinováno s dopravním značením</w:t>
      </w:r>
      <w:r w:rsidR="00E162DF">
        <w:rPr>
          <w:rFonts w:ascii="Arial" w:hAnsi="Arial" w:cs="Arial"/>
          <w:sz w:val="20"/>
          <w:szCs w:val="20"/>
        </w:rPr>
        <w:t xml:space="preserve"> označujícím závadu ve sjízdnosti</w:t>
      </w:r>
      <w:r w:rsidRPr="00642C7D">
        <w:rPr>
          <w:rFonts w:ascii="Arial" w:hAnsi="Arial" w:cs="Arial"/>
          <w:sz w:val="20"/>
          <w:szCs w:val="20"/>
        </w:rPr>
        <w:t>. Omezení rychlosti jízdy bude v zásadě používáno mimo obec. Snižování maximální povolené rychlosti jízdy bude</w:t>
      </w:r>
      <w:r>
        <w:rPr>
          <w:rFonts w:ascii="Arial" w:hAnsi="Arial" w:cs="Arial"/>
          <w:sz w:val="20"/>
          <w:szCs w:val="20"/>
        </w:rPr>
        <w:t xml:space="preserve"> vždy</w:t>
      </w:r>
      <w:r w:rsidRPr="00642C7D">
        <w:rPr>
          <w:rFonts w:ascii="Arial" w:hAnsi="Arial" w:cs="Arial"/>
          <w:sz w:val="20"/>
          <w:szCs w:val="20"/>
        </w:rPr>
        <w:t xml:space="preserve"> postupné na rychlost </w:t>
      </w:r>
      <w:smartTag w:uri="urn:schemas-microsoft-com:office:smarttags" w:element="metricconverter">
        <w:smartTagPr>
          <w:attr w:name="ProductID" w:val="70 km/hod"/>
        </w:smartTagPr>
        <w:r w:rsidRPr="00642C7D">
          <w:rPr>
            <w:rFonts w:ascii="Arial" w:hAnsi="Arial" w:cs="Arial"/>
            <w:sz w:val="20"/>
            <w:szCs w:val="20"/>
          </w:rPr>
          <w:t>70 km/hod</w:t>
        </w:r>
      </w:smartTag>
      <w:r w:rsidRPr="00642C7D">
        <w:rPr>
          <w:rFonts w:ascii="Arial" w:hAnsi="Arial" w:cs="Arial"/>
          <w:sz w:val="20"/>
          <w:szCs w:val="20"/>
        </w:rPr>
        <w:t xml:space="preserve"> a </w:t>
      </w:r>
      <w:smartTag w:uri="urn:schemas-microsoft-com:office:smarttags" w:element="metricconverter">
        <w:smartTagPr>
          <w:attr w:name="ProductID" w:val="50 km/hod"/>
        </w:smartTagPr>
        <w:r w:rsidRPr="00642C7D">
          <w:rPr>
            <w:rFonts w:ascii="Arial" w:hAnsi="Arial" w:cs="Arial"/>
            <w:sz w:val="20"/>
            <w:szCs w:val="20"/>
          </w:rPr>
          <w:t>50 km/hod</w:t>
        </w:r>
      </w:smartTag>
      <w:r w:rsidRPr="00642C7D">
        <w:rPr>
          <w:rFonts w:ascii="Arial" w:hAnsi="Arial" w:cs="Arial"/>
          <w:sz w:val="20"/>
          <w:szCs w:val="20"/>
        </w:rPr>
        <w:t>. Dopravní značení s omezením rychlosti</w:t>
      </w:r>
      <w:r>
        <w:rPr>
          <w:rFonts w:ascii="Arial" w:hAnsi="Arial" w:cs="Arial"/>
          <w:sz w:val="20"/>
          <w:szCs w:val="20"/>
        </w:rPr>
        <w:t xml:space="preserve"> </w:t>
      </w:r>
      <w:r w:rsidRPr="00642C7D">
        <w:rPr>
          <w:rFonts w:ascii="Arial" w:hAnsi="Arial" w:cs="Arial"/>
          <w:sz w:val="20"/>
          <w:szCs w:val="20"/>
        </w:rPr>
        <w:t xml:space="preserve">jízdy bude opakováno za každou křižovatkou. Pokud není opravovaný úsek ukončen bezprostředně křižovatkou, tak bude na konci těchto </w:t>
      </w:r>
      <w:r w:rsidR="00756CF2" w:rsidRPr="00642C7D">
        <w:rPr>
          <w:rFonts w:ascii="Arial" w:hAnsi="Arial" w:cs="Arial"/>
          <w:sz w:val="20"/>
          <w:szCs w:val="20"/>
        </w:rPr>
        <w:t>úseků vždy</w:t>
      </w:r>
      <w:r w:rsidRPr="00642C7D">
        <w:rPr>
          <w:rFonts w:ascii="Arial" w:hAnsi="Arial" w:cs="Arial"/>
          <w:sz w:val="20"/>
          <w:szCs w:val="20"/>
        </w:rPr>
        <w:t xml:space="preserve"> omezení nejvyšší dovolené rychlosti ukončeno p</w:t>
      </w:r>
      <w:r>
        <w:rPr>
          <w:rFonts w:ascii="Arial" w:hAnsi="Arial" w:cs="Arial"/>
          <w:sz w:val="20"/>
          <w:szCs w:val="20"/>
        </w:rPr>
        <w:t xml:space="preserve">říslušnou </w:t>
      </w:r>
      <w:r w:rsidRPr="00642C7D">
        <w:rPr>
          <w:rFonts w:ascii="Arial" w:hAnsi="Arial" w:cs="Arial"/>
          <w:sz w:val="20"/>
          <w:szCs w:val="20"/>
        </w:rPr>
        <w:t>dopravní značkou</w:t>
      </w:r>
      <w:r w:rsidR="00E162D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(č.B 26 „Konec všech zákazů“).</w:t>
      </w:r>
      <w:r w:rsidRPr="00642C7D">
        <w:rPr>
          <w:rFonts w:ascii="Arial" w:hAnsi="Arial" w:cs="Arial"/>
          <w:sz w:val="20"/>
          <w:szCs w:val="20"/>
        </w:rPr>
        <w:br/>
      </w:r>
      <w:r w:rsidR="00E162DF" w:rsidRPr="002712AF">
        <w:rPr>
          <w:rFonts w:ascii="Arial" w:hAnsi="Arial" w:cs="Arial"/>
          <w:sz w:val="20"/>
          <w:szCs w:val="20"/>
        </w:rPr>
        <w:t>Před každým zahájením prací a po osazení přechodného svislého dopravního značení bude provedena kontrola a případné dočasné zrušení platnosti trvalého svislého dopravního značení škrtnutím nebo překrytím páskou s </w:t>
      </w:r>
      <w:r w:rsidR="00756CF2" w:rsidRPr="002712AF">
        <w:rPr>
          <w:rFonts w:ascii="Arial" w:hAnsi="Arial" w:cs="Arial"/>
          <w:sz w:val="20"/>
          <w:szCs w:val="20"/>
        </w:rPr>
        <w:t>oranžovo – černým</w:t>
      </w:r>
      <w:r w:rsidR="00E162DF" w:rsidRPr="002712AF">
        <w:rPr>
          <w:rFonts w:ascii="Arial" w:hAnsi="Arial" w:cs="Arial"/>
          <w:sz w:val="20"/>
          <w:szCs w:val="20"/>
        </w:rPr>
        <w:t xml:space="preserve"> pruhem.</w:t>
      </w:r>
    </w:p>
    <w:p w14:paraId="38E7379B" w14:textId="77777777" w:rsidR="00457466" w:rsidRPr="00457466" w:rsidRDefault="00457466" w:rsidP="00E162DF">
      <w:pPr>
        <w:spacing w:before="120"/>
        <w:ind w:left="708"/>
        <w:jc w:val="both"/>
        <w:rPr>
          <w:rFonts w:ascii="Arial" w:hAnsi="Arial" w:cs="Arial"/>
          <w:b/>
          <w:sz w:val="20"/>
          <w:szCs w:val="20"/>
        </w:rPr>
      </w:pPr>
      <w:r w:rsidRPr="00457466">
        <w:rPr>
          <w:rFonts w:ascii="Arial" w:hAnsi="Arial" w:cs="Arial"/>
          <w:b/>
          <w:sz w:val="20"/>
          <w:szCs w:val="20"/>
        </w:rPr>
        <w:t xml:space="preserve">Obecně platí, že v případě přerušení prací např. z důvodu přestávky, opravy techniky je nutné otočit (zneplatnit) dopravní značení. Úprava dopravního značení musí být vždy provedena maximálně zřetelným způsobem pro účastníky silničního provozu a za předpokladu zachování maximální bezpečnost silničního provozu. </w:t>
      </w:r>
    </w:p>
    <w:p w14:paraId="194CFCDE" w14:textId="77777777" w:rsidR="006C7C9F" w:rsidRDefault="006C7C9F" w:rsidP="006C7C9F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398D9608" w14:textId="31E440D8" w:rsidR="005E4A18" w:rsidRPr="00B80955" w:rsidRDefault="006C7C9F" w:rsidP="00B80955">
      <w:pPr>
        <w:tabs>
          <w:tab w:val="left" w:pos="720"/>
        </w:tabs>
        <w:ind w:left="708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B80955" w:rsidRPr="00B80955">
        <w:rPr>
          <w:rFonts w:ascii="Arial" w:hAnsi="Arial" w:cs="Arial"/>
          <w:b/>
          <w:bCs/>
          <w:sz w:val="20"/>
          <w:szCs w:val="20"/>
        </w:rPr>
        <w:t>Veškeré dopravní značky musí být v retroreflexním provedení třídy RA 2</w:t>
      </w:r>
      <w:r w:rsidR="00B80955">
        <w:rPr>
          <w:rFonts w:ascii="Arial" w:hAnsi="Arial" w:cs="Arial"/>
          <w:b/>
          <w:bCs/>
          <w:sz w:val="20"/>
          <w:szCs w:val="20"/>
        </w:rPr>
        <w:t xml:space="preserve"> a označeny štítkem, že se jedná o majetek SÚS JMK (identifikace subjektu, který dopravní značku na komunikaci umístil)</w:t>
      </w:r>
      <w:r w:rsidR="00B80955" w:rsidRPr="00B80955">
        <w:rPr>
          <w:rFonts w:ascii="Arial" w:hAnsi="Arial" w:cs="Arial"/>
          <w:b/>
          <w:bCs/>
          <w:sz w:val="20"/>
          <w:szCs w:val="20"/>
        </w:rPr>
        <w:t xml:space="preserve"> </w:t>
      </w:r>
      <w:r w:rsidR="005E4A18" w:rsidRPr="00B80955">
        <w:rPr>
          <w:rFonts w:ascii="Arial" w:hAnsi="Arial" w:cs="Arial"/>
          <w:b/>
          <w:bCs/>
          <w:sz w:val="20"/>
          <w:szCs w:val="20"/>
        </w:rPr>
        <w:tab/>
      </w:r>
    </w:p>
    <w:p w14:paraId="07C19264" w14:textId="77777777" w:rsidR="00E613E6" w:rsidRPr="002712AF" w:rsidRDefault="00E613E6" w:rsidP="00E613E6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2819C5DE" w14:textId="63A200C0" w:rsidR="00C665D9" w:rsidRDefault="00756CF2" w:rsidP="00756CF2">
      <w:pPr>
        <w:tabs>
          <w:tab w:val="left" w:pos="70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9F2194">
        <w:rPr>
          <w:rFonts w:ascii="Arial" w:hAnsi="Arial" w:cs="Arial"/>
          <w:sz w:val="20"/>
          <w:szCs w:val="20"/>
        </w:rPr>
        <w:t>V </w:t>
      </w:r>
      <w:r w:rsidR="003F1B41">
        <w:rPr>
          <w:rFonts w:ascii="Arial" w:hAnsi="Arial" w:cs="Arial"/>
          <w:sz w:val="20"/>
          <w:szCs w:val="20"/>
        </w:rPr>
        <w:t>Brně</w:t>
      </w:r>
      <w:r w:rsidR="009F2194">
        <w:rPr>
          <w:rFonts w:ascii="Arial" w:hAnsi="Arial" w:cs="Arial"/>
          <w:sz w:val="20"/>
          <w:szCs w:val="20"/>
        </w:rPr>
        <w:t xml:space="preserve">: </w:t>
      </w:r>
      <w:r w:rsidR="002C7720">
        <w:rPr>
          <w:rFonts w:ascii="Arial" w:hAnsi="Arial" w:cs="Arial"/>
          <w:sz w:val="20"/>
          <w:szCs w:val="20"/>
        </w:rPr>
        <w:t>12</w:t>
      </w:r>
      <w:r w:rsidR="003A19FF">
        <w:rPr>
          <w:rFonts w:ascii="Arial" w:hAnsi="Arial" w:cs="Arial"/>
          <w:sz w:val="20"/>
          <w:szCs w:val="20"/>
        </w:rPr>
        <w:t>.</w:t>
      </w:r>
      <w:r w:rsidR="002C7720">
        <w:rPr>
          <w:rFonts w:ascii="Arial" w:hAnsi="Arial" w:cs="Arial"/>
          <w:sz w:val="20"/>
          <w:szCs w:val="20"/>
        </w:rPr>
        <w:t>10</w:t>
      </w:r>
      <w:r w:rsidR="003A19FF">
        <w:rPr>
          <w:rFonts w:ascii="Arial" w:hAnsi="Arial" w:cs="Arial"/>
          <w:sz w:val="20"/>
          <w:szCs w:val="20"/>
        </w:rPr>
        <w:t>.20</w:t>
      </w:r>
      <w:r w:rsidR="00AC3250">
        <w:rPr>
          <w:rFonts w:ascii="Arial" w:hAnsi="Arial" w:cs="Arial"/>
          <w:sz w:val="20"/>
          <w:szCs w:val="20"/>
        </w:rPr>
        <w:t>2</w:t>
      </w:r>
      <w:r w:rsidR="00A7251D">
        <w:rPr>
          <w:rFonts w:ascii="Arial" w:hAnsi="Arial" w:cs="Arial"/>
          <w:sz w:val="20"/>
          <w:szCs w:val="20"/>
        </w:rPr>
        <w:t>6</w:t>
      </w:r>
    </w:p>
    <w:p w14:paraId="760498D1" w14:textId="77777777" w:rsidR="00A7251D" w:rsidRPr="003D7C45" w:rsidRDefault="00A7251D" w:rsidP="00756CF2">
      <w:pPr>
        <w:tabs>
          <w:tab w:val="left" w:pos="709"/>
        </w:tabs>
        <w:rPr>
          <w:rFonts w:ascii="Arial" w:hAnsi="Arial" w:cs="Arial"/>
          <w:sz w:val="22"/>
          <w:szCs w:val="22"/>
        </w:rPr>
      </w:pPr>
    </w:p>
    <w:p w14:paraId="5E81286F" w14:textId="77A24DC3" w:rsidR="002712AF" w:rsidRDefault="00C665D9" w:rsidP="00B80955">
      <w:pPr>
        <w:ind w:firstLine="708"/>
        <w:rPr>
          <w:rFonts w:ascii="Arial" w:hAnsi="Arial" w:cs="Arial"/>
          <w:sz w:val="20"/>
          <w:szCs w:val="20"/>
        </w:rPr>
      </w:pPr>
      <w:r w:rsidRPr="003D7C45">
        <w:rPr>
          <w:rFonts w:ascii="Arial" w:hAnsi="Arial" w:cs="Arial"/>
          <w:sz w:val="20"/>
          <w:szCs w:val="20"/>
        </w:rPr>
        <w:t xml:space="preserve">Vypracoval: </w:t>
      </w:r>
      <w:r w:rsidR="003F1B41">
        <w:rPr>
          <w:rFonts w:ascii="Arial" w:hAnsi="Arial" w:cs="Arial"/>
          <w:sz w:val="20"/>
          <w:szCs w:val="20"/>
        </w:rPr>
        <w:t>Patrik Mikulášek</w:t>
      </w:r>
      <w:r w:rsidR="00AC3250">
        <w:rPr>
          <w:rFonts w:ascii="Arial" w:hAnsi="Arial" w:cs="Arial"/>
          <w:sz w:val="20"/>
          <w:szCs w:val="20"/>
        </w:rPr>
        <w:t>, vedoucí oddělení organizace a plánování údržby</w:t>
      </w:r>
    </w:p>
    <w:p w14:paraId="1BF906A3" w14:textId="77777777" w:rsidR="006C7C9F" w:rsidRDefault="006C7C9F" w:rsidP="00E613E6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3B806CAA" w14:textId="77777777" w:rsidR="006C7C9F" w:rsidRDefault="006C7C9F" w:rsidP="00E613E6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14:paraId="48D57A3E" w14:textId="77777777" w:rsidR="00EC1A28" w:rsidRPr="000747A2" w:rsidRDefault="0078177B" w:rsidP="000747A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EC1A28" w:rsidRPr="000747A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ACC2" w14:textId="77777777" w:rsidR="00931EB5" w:rsidRDefault="00931EB5">
      <w:r>
        <w:separator/>
      </w:r>
    </w:p>
  </w:endnote>
  <w:endnote w:type="continuationSeparator" w:id="0">
    <w:p w14:paraId="1BDA6B24" w14:textId="77777777" w:rsidR="00931EB5" w:rsidRDefault="0093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C7B10" w14:textId="77777777" w:rsidR="004E4E53" w:rsidRDefault="004E4E53" w:rsidP="00DB501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629C716" w14:textId="77777777" w:rsidR="004E4E53" w:rsidRDefault="004E4E53" w:rsidP="00564E3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D2DF" w14:textId="028CB0C2" w:rsidR="004E4E53" w:rsidRDefault="004E4E53" w:rsidP="00DB501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96DCB">
      <w:rPr>
        <w:rStyle w:val="slostrnky"/>
        <w:noProof/>
      </w:rPr>
      <w:t>1</w:t>
    </w:r>
    <w:r>
      <w:rPr>
        <w:rStyle w:val="slostrnky"/>
      </w:rPr>
      <w:fldChar w:fldCharType="end"/>
    </w:r>
  </w:p>
  <w:p w14:paraId="21B6B18B" w14:textId="024DE396" w:rsidR="004E4E53" w:rsidRPr="00A36176" w:rsidRDefault="006F5E9E" w:rsidP="00B9627F">
    <w:pPr>
      <w:pStyle w:val="Zpat"/>
      <w:ind w:right="360"/>
      <w:jc w:val="center"/>
      <w:rPr>
        <w:rFonts w:ascii="Arial" w:hAnsi="Arial" w:cs="Arial"/>
        <w:i/>
        <w:color w:val="C0C0C0"/>
        <w:sz w:val="20"/>
        <w:szCs w:val="20"/>
      </w:rPr>
    </w:pPr>
    <w:r w:rsidRPr="00A36176">
      <w:rPr>
        <w:rFonts w:ascii="Arial" w:hAnsi="Arial" w:cs="Arial"/>
        <w:i/>
        <w:color w:val="C0C0C0"/>
        <w:sz w:val="20"/>
        <w:szCs w:val="20"/>
      </w:rPr>
      <w:t xml:space="preserve">Příloha žádosti </w:t>
    </w:r>
    <w:r w:rsidR="00C665D9">
      <w:rPr>
        <w:rFonts w:ascii="Arial" w:hAnsi="Arial" w:cs="Arial"/>
        <w:i/>
        <w:color w:val="C0C0C0"/>
        <w:sz w:val="20"/>
        <w:szCs w:val="20"/>
      </w:rPr>
      <w:t xml:space="preserve">o vyjádření </w:t>
    </w:r>
    <w:r w:rsidR="00484B07" w:rsidRPr="00A36176">
      <w:rPr>
        <w:rFonts w:ascii="Arial" w:hAnsi="Arial" w:cs="Arial"/>
        <w:i/>
        <w:color w:val="C0C0C0"/>
        <w:sz w:val="20"/>
        <w:szCs w:val="20"/>
      </w:rPr>
      <w:t xml:space="preserve">pro vydání </w:t>
    </w:r>
    <w:r w:rsidRPr="00A36176">
      <w:rPr>
        <w:rFonts w:ascii="Arial" w:hAnsi="Arial" w:cs="Arial"/>
        <w:i/>
        <w:color w:val="C0C0C0"/>
        <w:sz w:val="20"/>
        <w:szCs w:val="20"/>
      </w:rPr>
      <w:t xml:space="preserve">stanovení přechodného svislého DZ pro </w:t>
    </w:r>
    <w:r w:rsidR="00447ED7">
      <w:rPr>
        <w:rFonts w:ascii="Arial" w:hAnsi="Arial" w:cs="Arial"/>
        <w:i/>
        <w:color w:val="C0C0C0"/>
        <w:sz w:val="20"/>
        <w:szCs w:val="20"/>
      </w:rPr>
      <w:t>práce b</w:t>
    </w:r>
    <w:r w:rsidRPr="00A36176">
      <w:rPr>
        <w:rFonts w:ascii="Arial" w:hAnsi="Arial" w:cs="Arial"/>
        <w:i/>
        <w:color w:val="C0C0C0"/>
        <w:sz w:val="20"/>
        <w:szCs w:val="20"/>
      </w:rPr>
      <w:t>ěžn</w:t>
    </w:r>
    <w:r w:rsidR="00447ED7">
      <w:rPr>
        <w:rFonts w:ascii="Arial" w:hAnsi="Arial" w:cs="Arial"/>
        <w:i/>
        <w:color w:val="C0C0C0"/>
        <w:sz w:val="20"/>
        <w:szCs w:val="20"/>
      </w:rPr>
      <w:t>é</w:t>
    </w:r>
    <w:r w:rsidRPr="00A36176">
      <w:rPr>
        <w:rFonts w:ascii="Arial" w:hAnsi="Arial" w:cs="Arial"/>
        <w:i/>
        <w:color w:val="C0C0C0"/>
        <w:sz w:val="20"/>
        <w:szCs w:val="20"/>
      </w:rPr>
      <w:t xml:space="preserve"> údržb</w:t>
    </w:r>
    <w:r w:rsidR="00447ED7">
      <w:rPr>
        <w:rFonts w:ascii="Arial" w:hAnsi="Arial" w:cs="Arial"/>
        <w:i/>
        <w:color w:val="C0C0C0"/>
        <w:sz w:val="20"/>
        <w:szCs w:val="20"/>
      </w:rPr>
      <w:t>y 20</w:t>
    </w:r>
    <w:r w:rsidR="00AC3250">
      <w:rPr>
        <w:rFonts w:ascii="Arial" w:hAnsi="Arial" w:cs="Arial"/>
        <w:i/>
        <w:color w:val="C0C0C0"/>
        <w:sz w:val="20"/>
        <w:szCs w:val="20"/>
      </w:rPr>
      <w:t>2</w:t>
    </w:r>
    <w:r w:rsidR="00A7251D">
      <w:rPr>
        <w:rFonts w:ascii="Arial" w:hAnsi="Arial" w:cs="Arial"/>
        <w:i/>
        <w:color w:val="C0C0C0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A32D" w14:textId="77777777" w:rsidR="00931EB5" w:rsidRDefault="00931EB5">
      <w:r>
        <w:separator/>
      </w:r>
    </w:p>
  </w:footnote>
  <w:footnote w:type="continuationSeparator" w:id="0">
    <w:p w14:paraId="00CDB167" w14:textId="77777777" w:rsidR="00931EB5" w:rsidRDefault="00931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4A7A"/>
    <w:multiLevelType w:val="multilevel"/>
    <w:tmpl w:val="E162FB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1" w15:restartNumberingAfterBreak="0">
    <w:nsid w:val="0F891CD3"/>
    <w:multiLevelType w:val="hybridMultilevel"/>
    <w:tmpl w:val="E230FF44"/>
    <w:lvl w:ilvl="0" w:tplc="E25430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917FD8"/>
    <w:multiLevelType w:val="multilevel"/>
    <w:tmpl w:val="50C61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i w:val="0"/>
        <w:sz w:val="24"/>
      </w:rPr>
    </w:lvl>
    <w:lvl w:ilvl="3">
      <w:start w:val="1"/>
      <w:numFmt w:val="decimal"/>
      <w:lvlText w:val="%4%1.%2.%3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/>
        <w:i w:val="0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263E5FA0"/>
    <w:multiLevelType w:val="multilevel"/>
    <w:tmpl w:val="DD0A52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F00164"/>
    <w:multiLevelType w:val="multilevel"/>
    <w:tmpl w:val="035EAE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EE0B65"/>
    <w:multiLevelType w:val="multilevel"/>
    <w:tmpl w:val="91CA9C3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71C7BB0"/>
    <w:multiLevelType w:val="multilevel"/>
    <w:tmpl w:val="DBE6B4DA"/>
    <w:lvl w:ilvl="0">
      <w:start w:val="7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7" w15:restartNumberingAfterBreak="0">
    <w:nsid w:val="392636C9"/>
    <w:multiLevelType w:val="hybridMultilevel"/>
    <w:tmpl w:val="DD0A528E"/>
    <w:lvl w:ilvl="0" w:tplc="E25430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DA567A"/>
    <w:multiLevelType w:val="multilevel"/>
    <w:tmpl w:val="DD0A52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E14BFD"/>
    <w:multiLevelType w:val="multilevel"/>
    <w:tmpl w:val="DA5459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1515322"/>
    <w:multiLevelType w:val="multilevel"/>
    <w:tmpl w:val="2EF23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11" w15:restartNumberingAfterBreak="0">
    <w:nsid w:val="5C295F1E"/>
    <w:multiLevelType w:val="multilevel"/>
    <w:tmpl w:val="85F20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B36F5B"/>
    <w:multiLevelType w:val="multilevel"/>
    <w:tmpl w:val="50C61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i w:val="0"/>
        <w:sz w:val="24"/>
      </w:rPr>
    </w:lvl>
    <w:lvl w:ilvl="3">
      <w:start w:val="1"/>
      <w:numFmt w:val="decimal"/>
      <w:lvlText w:val="%4%1.%2.%3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/>
        <w:i w:val="0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37563102">
    <w:abstractNumId w:val="2"/>
  </w:num>
  <w:num w:numId="2" w16cid:durableId="1570536651">
    <w:abstractNumId w:val="11"/>
  </w:num>
  <w:num w:numId="3" w16cid:durableId="226190498">
    <w:abstractNumId w:val="1"/>
  </w:num>
  <w:num w:numId="4" w16cid:durableId="1025640168">
    <w:abstractNumId w:val="7"/>
  </w:num>
  <w:num w:numId="5" w16cid:durableId="1739741958">
    <w:abstractNumId w:val="8"/>
  </w:num>
  <w:num w:numId="6" w16cid:durableId="209389444">
    <w:abstractNumId w:val="3"/>
  </w:num>
  <w:num w:numId="7" w16cid:durableId="1912423019">
    <w:abstractNumId w:val="12"/>
  </w:num>
  <w:num w:numId="8" w16cid:durableId="2072580661">
    <w:abstractNumId w:val="6"/>
  </w:num>
  <w:num w:numId="9" w16cid:durableId="52167009">
    <w:abstractNumId w:val="4"/>
  </w:num>
  <w:num w:numId="10" w16cid:durableId="1841575181">
    <w:abstractNumId w:val="5"/>
  </w:num>
  <w:num w:numId="11" w16cid:durableId="1287080356">
    <w:abstractNumId w:val="9"/>
  </w:num>
  <w:num w:numId="12" w16cid:durableId="1465810256">
    <w:abstractNumId w:val="0"/>
  </w:num>
  <w:num w:numId="13" w16cid:durableId="8426257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77"/>
    <w:rsid w:val="000035FC"/>
    <w:rsid w:val="00006CEF"/>
    <w:rsid w:val="0001520A"/>
    <w:rsid w:val="00017DA9"/>
    <w:rsid w:val="00025C27"/>
    <w:rsid w:val="00027482"/>
    <w:rsid w:val="00042397"/>
    <w:rsid w:val="000530E0"/>
    <w:rsid w:val="00055241"/>
    <w:rsid w:val="000654A3"/>
    <w:rsid w:val="000747A2"/>
    <w:rsid w:val="00076153"/>
    <w:rsid w:val="000765AF"/>
    <w:rsid w:val="0008501B"/>
    <w:rsid w:val="00087231"/>
    <w:rsid w:val="00087543"/>
    <w:rsid w:val="00096DE8"/>
    <w:rsid w:val="000A2A6E"/>
    <w:rsid w:val="000B120E"/>
    <w:rsid w:val="000B448C"/>
    <w:rsid w:val="000C64BC"/>
    <w:rsid w:val="000D0EEF"/>
    <w:rsid w:val="000D3B42"/>
    <w:rsid w:val="000D4E3B"/>
    <w:rsid w:val="000E2D2C"/>
    <w:rsid w:val="000E3086"/>
    <w:rsid w:val="0011568A"/>
    <w:rsid w:val="001224F3"/>
    <w:rsid w:val="001319FB"/>
    <w:rsid w:val="001329D4"/>
    <w:rsid w:val="00132B89"/>
    <w:rsid w:val="00137684"/>
    <w:rsid w:val="001377F7"/>
    <w:rsid w:val="00140294"/>
    <w:rsid w:val="00141E51"/>
    <w:rsid w:val="00144979"/>
    <w:rsid w:val="001451E9"/>
    <w:rsid w:val="00146D82"/>
    <w:rsid w:val="00163D16"/>
    <w:rsid w:val="001642F7"/>
    <w:rsid w:val="00165348"/>
    <w:rsid w:val="00170221"/>
    <w:rsid w:val="001745D7"/>
    <w:rsid w:val="00175197"/>
    <w:rsid w:val="001758AE"/>
    <w:rsid w:val="00176E6D"/>
    <w:rsid w:val="00177BD9"/>
    <w:rsid w:val="0018094B"/>
    <w:rsid w:val="0018210A"/>
    <w:rsid w:val="0019092D"/>
    <w:rsid w:val="00195CA4"/>
    <w:rsid w:val="001A159B"/>
    <w:rsid w:val="001A604D"/>
    <w:rsid w:val="001B27B5"/>
    <w:rsid w:val="001B2EA2"/>
    <w:rsid w:val="001D5710"/>
    <w:rsid w:val="001F4F25"/>
    <w:rsid w:val="00201A1E"/>
    <w:rsid w:val="00201D03"/>
    <w:rsid w:val="00202560"/>
    <w:rsid w:val="00207401"/>
    <w:rsid w:val="00214867"/>
    <w:rsid w:val="002207EF"/>
    <w:rsid w:val="00234B97"/>
    <w:rsid w:val="00237BAC"/>
    <w:rsid w:val="00251DDF"/>
    <w:rsid w:val="00264196"/>
    <w:rsid w:val="002712AF"/>
    <w:rsid w:val="00274027"/>
    <w:rsid w:val="0027543E"/>
    <w:rsid w:val="00280D9A"/>
    <w:rsid w:val="002846DA"/>
    <w:rsid w:val="00285416"/>
    <w:rsid w:val="002A4044"/>
    <w:rsid w:val="002C5AF6"/>
    <w:rsid w:val="002C7720"/>
    <w:rsid w:val="002D788C"/>
    <w:rsid w:val="002E3ABD"/>
    <w:rsid w:val="002E7C85"/>
    <w:rsid w:val="00301873"/>
    <w:rsid w:val="00320389"/>
    <w:rsid w:val="00323C01"/>
    <w:rsid w:val="00326D78"/>
    <w:rsid w:val="00327435"/>
    <w:rsid w:val="003302C6"/>
    <w:rsid w:val="00333E6C"/>
    <w:rsid w:val="003356E2"/>
    <w:rsid w:val="00335E9F"/>
    <w:rsid w:val="00337829"/>
    <w:rsid w:val="00362568"/>
    <w:rsid w:val="00364BA7"/>
    <w:rsid w:val="003653F6"/>
    <w:rsid w:val="00377361"/>
    <w:rsid w:val="00381F46"/>
    <w:rsid w:val="00387542"/>
    <w:rsid w:val="00395DAF"/>
    <w:rsid w:val="003A19FF"/>
    <w:rsid w:val="003B2A1A"/>
    <w:rsid w:val="003B591B"/>
    <w:rsid w:val="003B6DF6"/>
    <w:rsid w:val="003C51F9"/>
    <w:rsid w:val="003D04A8"/>
    <w:rsid w:val="003D202C"/>
    <w:rsid w:val="003D7C45"/>
    <w:rsid w:val="003E4E64"/>
    <w:rsid w:val="003E548A"/>
    <w:rsid w:val="003F1B41"/>
    <w:rsid w:val="003F2545"/>
    <w:rsid w:val="00402EE7"/>
    <w:rsid w:val="00403D99"/>
    <w:rsid w:val="004133B3"/>
    <w:rsid w:val="0041609F"/>
    <w:rsid w:val="0042287D"/>
    <w:rsid w:val="00426075"/>
    <w:rsid w:val="004265C0"/>
    <w:rsid w:val="00427FAD"/>
    <w:rsid w:val="00432ADE"/>
    <w:rsid w:val="00444527"/>
    <w:rsid w:val="00447ED7"/>
    <w:rsid w:val="00453D5B"/>
    <w:rsid w:val="004562BA"/>
    <w:rsid w:val="00457466"/>
    <w:rsid w:val="00461F39"/>
    <w:rsid w:val="00466539"/>
    <w:rsid w:val="004836FF"/>
    <w:rsid w:val="00484B07"/>
    <w:rsid w:val="00493F35"/>
    <w:rsid w:val="00494204"/>
    <w:rsid w:val="004A5852"/>
    <w:rsid w:val="004A7707"/>
    <w:rsid w:val="004B66A3"/>
    <w:rsid w:val="004C05CE"/>
    <w:rsid w:val="004D188F"/>
    <w:rsid w:val="004D1B28"/>
    <w:rsid w:val="004D2D56"/>
    <w:rsid w:val="004D61B5"/>
    <w:rsid w:val="004E2353"/>
    <w:rsid w:val="004E4E53"/>
    <w:rsid w:val="004F3618"/>
    <w:rsid w:val="004F5CDA"/>
    <w:rsid w:val="00506378"/>
    <w:rsid w:val="005107C3"/>
    <w:rsid w:val="00514539"/>
    <w:rsid w:val="00514846"/>
    <w:rsid w:val="005160AB"/>
    <w:rsid w:val="00520C5C"/>
    <w:rsid w:val="00525B30"/>
    <w:rsid w:val="00526EC2"/>
    <w:rsid w:val="0053244C"/>
    <w:rsid w:val="00532B94"/>
    <w:rsid w:val="005346B6"/>
    <w:rsid w:val="005363DF"/>
    <w:rsid w:val="00542D73"/>
    <w:rsid w:val="00543F2C"/>
    <w:rsid w:val="005445C3"/>
    <w:rsid w:val="00545133"/>
    <w:rsid w:val="00546B71"/>
    <w:rsid w:val="00562390"/>
    <w:rsid w:val="00564E31"/>
    <w:rsid w:val="00573070"/>
    <w:rsid w:val="005756D2"/>
    <w:rsid w:val="00577AEA"/>
    <w:rsid w:val="00580C4D"/>
    <w:rsid w:val="00585B33"/>
    <w:rsid w:val="00585DD7"/>
    <w:rsid w:val="00596DAF"/>
    <w:rsid w:val="00596DCB"/>
    <w:rsid w:val="005A222D"/>
    <w:rsid w:val="005A4660"/>
    <w:rsid w:val="005A6818"/>
    <w:rsid w:val="005C3DE7"/>
    <w:rsid w:val="005D1FC0"/>
    <w:rsid w:val="005D3272"/>
    <w:rsid w:val="005E4A18"/>
    <w:rsid w:val="005E4AC4"/>
    <w:rsid w:val="005F336A"/>
    <w:rsid w:val="00603197"/>
    <w:rsid w:val="006045D3"/>
    <w:rsid w:val="00617F8E"/>
    <w:rsid w:val="00621F37"/>
    <w:rsid w:val="00635AD6"/>
    <w:rsid w:val="00640A29"/>
    <w:rsid w:val="006419BE"/>
    <w:rsid w:val="00642C7D"/>
    <w:rsid w:val="00684802"/>
    <w:rsid w:val="00692E3B"/>
    <w:rsid w:val="006C5A33"/>
    <w:rsid w:val="006C7C9F"/>
    <w:rsid w:val="006D6648"/>
    <w:rsid w:val="006D6DBA"/>
    <w:rsid w:val="006E1C07"/>
    <w:rsid w:val="006F4EB5"/>
    <w:rsid w:val="006F5E9E"/>
    <w:rsid w:val="006F7FEF"/>
    <w:rsid w:val="00714288"/>
    <w:rsid w:val="00715AC1"/>
    <w:rsid w:val="007229F6"/>
    <w:rsid w:val="00724AAD"/>
    <w:rsid w:val="0073286C"/>
    <w:rsid w:val="0073320A"/>
    <w:rsid w:val="00733A72"/>
    <w:rsid w:val="00740088"/>
    <w:rsid w:val="00744232"/>
    <w:rsid w:val="00747FCB"/>
    <w:rsid w:val="00756CF2"/>
    <w:rsid w:val="00764424"/>
    <w:rsid w:val="0077597B"/>
    <w:rsid w:val="0078177B"/>
    <w:rsid w:val="00787E86"/>
    <w:rsid w:val="007946B8"/>
    <w:rsid w:val="00794C67"/>
    <w:rsid w:val="00796AC8"/>
    <w:rsid w:val="007A0B65"/>
    <w:rsid w:val="007A0C49"/>
    <w:rsid w:val="007A61F7"/>
    <w:rsid w:val="007C0C6A"/>
    <w:rsid w:val="007C43C4"/>
    <w:rsid w:val="007C469A"/>
    <w:rsid w:val="007D6EDE"/>
    <w:rsid w:val="007F014A"/>
    <w:rsid w:val="007F1366"/>
    <w:rsid w:val="007F6475"/>
    <w:rsid w:val="007F75DB"/>
    <w:rsid w:val="0081332B"/>
    <w:rsid w:val="00814272"/>
    <w:rsid w:val="00844E8C"/>
    <w:rsid w:val="00855F91"/>
    <w:rsid w:val="0086031E"/>
    <w:rsid w:val="00860A67"/>
    <w:rsid w:val="00874AE3"/>
    <w:rsid w:val="00874D80"/>
    <w:rsid w:val="00876DFE"/>
    <w:rsid w:val="00877B85"/>
    <w:rsid w:val="008A537A"/>
    <w:rsid w:val="008A794C"/>
    <w:rsid w:val="008B0167"/>
    <w:rsid w:val="008B3CBE"/>
    <w:rsid w:val="008C4226"/>
    <w:rsid w:val="008D5C7D"/>
    <w:rsid w:val="008D5F1B"/>
    <w:rsid w:val="008D6199"/>
    <w:rsid w:val="008E2F79"/>
    <w:rsid w:val="008F143A"/>
    <w:rsid w:val="008F17E1"/>
    <w:rsid w:val="008F1ABC"/>
    <w:rsid w:val="008F71A3"/>
    <w:rsid w:val="008F7C19"/>
    <w:rsid w:val="009122E2"/>
    <w:rsid w:val="00924FC5"/>
    <w:rsid w:val="0092600C"/>
    <w:rsid w:val="00926093"/>
    <w:rsid w:val="00926FE2"/>
    <w:rsid w:val="00931EB5"/>
    <w:rsid w:val="00940EEC"/>
    <w:rsid w:val="00955A12"/>
    <w:rsid w:val="009611E1"/>
    <w:rsid w:val="0098710C"/>
    <w:rsid w:val="009878D7"/>
    <w:rsid w:val="00992178"/>
    <w:rsid w:val="009955EB"/>
    <w:rsid w:val="009A6001"/>
    <w:rsid w:val="009B05DB"/>
    <w:rsid w:val="009B64E1"/>
    <w:rsid w:val="009C0536"/>
    <w:rsid w:val="009D340C"/>
    <w:rsid w:val="009D3E07"/>
    <w:rsid w:val="009E20A8"/>
    <w:rsid w:val="009E2A54"/>
    <w:rsid w:val="009E666E"/>
    <w:rsid w:val="009F2194"/>
    <w:rsid w:val="009F4045"/>
    <w:rsid w:val="00A100F5"/>
    <w:rsid w:val="00A10535"/>
    <w:rsid w:val="00A11DAD"/>
    <w:rsid w:val="00A36176"/>
    <w:rsid w:val="00A37EEA"/>
    <w:rsid w:val="00A437F1"/>
    <w:rsid w:val="00A461DD"/>
    <w:rsid w:val="00A56EA6"/>
    <w:rsid w:val="00A64350"/>
    <w:rsid w:val="00A7251D"/>
    <w:rsid w:val="00A72819"/>
    <w:rsid w:val="00A93F9F"/>
    <w:rsid w:val="00AA09C3"/>
    <w:rsid w:val="00AA207D"/>
    <w:rsid w:val="00AA68BE"/>
    <w:rsid w:val="00AB04BB"/>
    <w:rsid w:val="00AB5D26"/>
    <w:rsid w:val="00AB5D5D"/>
    <w:rsid w:val="00AB7520"/>
    <w:rsid w:val="00AC2700"/>
    <w:rsid w:val="00AC3250"/>
    <w:rsid w:val="00AC5373"/>
    <w:rsid w:val="00AD5217"/>
    <w:rsid w:val="00AD700E"/>
    <w:rsid w:val="00AE4F89"/>
    <w:rsid w:val="00AE6684"/>
    <w:rsid w:val="00AF2ADE"/>
    <w:rsid w:val="00AF352F"/>
    <w:rsid w:val="00AF4028"/>
    <w:rsid w:val="00AF59BA"/>
    <w:rsid w:val="00B006BD"/>
    <w:rsid w:val="00B01C5E"/>
    <w:rsid w:val="00B063C0"/>
    <w:rsid w:val="00B12150"/>
    <w:rsid w:val="00B30061"/>
    <w:rsid w:val="00B3019C"/>
    <w:rsid w:val="00B524E2"/>
    <w:rsid w:val="00B54A87"/>
    <w:rsid w:val="00B55502"/>
    <w:rsid w:val="00B65CDE"/>
    <w:rsid w:val="00B7566C"/>
    <w:rsid w:val="00B761E7"/>
    <w:rsid w:val="00B77122"/>
    <w:rsid w:val="00B80955"/>
    <w:rsid w:val="00B83BF6"/>
    <w:rsid w:val="00B92BF0"/>
    <w:rsid w:val="00B92CB0"/>
    <w:rsid w:val="00B9627F"/>
    <w:rsid w:val="00BA5B5F"/>
    <w:rsid w:val="00BB5E78"/>
    <w:rsid w:val="00BC7DDA"/>
    <w:rsid w:val="00BD49C6"/>
    <w:rsid w:val="00BD7183"/>
    <w:rsid w:val="00BE194F"/>
    <w:rsid w:val="00BF1C11"/>
    <w:rsid w:val="00BF38FB"/>
    <w:rsid w:val="00C0043E"/>
    <w:rsid w:val="00C0648E"/>
    <w:rsid w:val="00C1056E"/>
    <w:rsid w:val="00C142EB"/>
    <w:rsid w:val="00C25EBA"/>
    <w:rsid w:val="00C334C6"/>
    <w:rsid w:val="00C4046F"/>
    <w:rsid w:val="00C422CC"/>
    <w:rsid w:val="00C57784"/>
    <w:rsid w:val="00C616C0"/>
    <w:rsid w:val="00C63FAB"/>
    <w:rsid w:val="00C665D9"/>
    <w:rsid w:val="00C67AE3"/>
    <w:rsid w:val="00C72D03"/>
    <w:rsid w:val="00C74D34"/>
    <w:rsid w:val="00C83B2C"/>
    <w:rsid w:val="00C87DCB"/>
    <w:rsid w:val="00CA7EDA"/>
    <w:rsid w:val="00CB2B02"/>
    <w:rsid w:val="00CB5974"/>
    <w:rsid w:val="00CB7BD7"/>
    <w:rsid w:val="00CD0510"/>
    <w:rsid w:val="00CF126C"/>
    <w:rsid w:val="00CF441A"/>
    <w:rsid w:val="00CF53C5"/>
    <w:rsid w:val="00D054A8"/>
    <w:rsid w:val="00D054F7"/>
    <w:rsid w:val="00D11094"/>
    <w:rsid w:val="00D12770"/>
    <w:rsid w:val="00D21BA9"/>
    <w:rsid w:val="00D21D2D"/>
    <w:rsid w:val="00D23DFC"/>
    <w:rsid w:val="00D31FB9"/>
    <w:rsid w:val="00D422D1"/>
    <w:rsid w:val="00D47794"/>
    <w:rsid w:val="00D51225"/>
    <w:rsid w:val="00D51521"/>
    <w:rsid w:val="00D6129F"/>
    <w:rsid w:val="00D61CD5"/>
    <w:rsid w:val="00D64410"/>
    <w:rsid w:val="00D646C2"/>
    <w:rsid w:val="00D730B2"/>
    <w:rsid w:val="00D77E05"/>
    <w:rsid w:val="00D80EE1"/>
    <w:rsid w:val="00D843A2"/>
    <w:rsid w:val="00D90229"/>
    <w:rsid w:val="00D9320C"/>
    <w:rsid w:val="00D94C9C"/>
    <w:rsid w:val="00D974D0"/>
    <w:rsid w:val="00DA1963"/>
    <w:rsid w:val="00DA50E9"/>
    <w:rsid w:val="00DA6A4D"/>
    <w:rsid w:val="00DA74ED"/>
    <w:rsid w:val="00DB1120"/>
    <w:rsid w:val="00DB501D"/>
    <w:rsid w:val="00DB5CC9"/>
    <w:rsid w:val="00DC2CA4"/>
    <w:rsid w:val="00DC7AFD"/>
    <w:rsid w:val="00DD6C3C"/>
    <w:rsid w:val="00DE672D"/>
    <w:rsid w:val="00DE70CA"/>
    <w:rsid w:val="00DF1819"/>
    <w:rsid w:val="00DF3A7D"/>
    <w:rsid w:val="00E15E9D"/>
    <w:rsid w:val="00E162DF"/>
    <w:rsid w:val="00E179C0"/>
    <w:rsid w:val="00E26A3D"/>
    <w:rsid w:val="00E312BB"/>
    <w:rsid w:val="00E35DF2"/>
    <w:rsid w:val="00E47F37"/>
    <w:rsid w:val="00E5159A"/>
    <w:rsid w:val="00E613E6"/>
    <w:rsid w:val="00E61B18"/>
    <w:rsid w:val="00E63A64"/>
    <w:rsid w:val="00E640D7"/>
    <w:rsid w:val="00E70CD1"/>
    <w:rsid w:val="00E77C71"/>
    <w:rsid w:val="00E95C28"/>
    <w:rsid w:val="00E96E81"/>
    <w:rsid w:val="00EB7725"/>
    <w:rsid w:val="00EC1A28"/>
    <w:rsid w:val="00EC2AEC"/>
    <w:rsid w:val="00ED391E"/>
    <w:rsid w:val="00ED4AE0"/>
    <w:rsid w:val="00ED54CB"/>
    <w:rsid w:val="00ED5F32"/>
    <w:rsid w:val="00EF0211"/>
    <w:rsid w:val="00EF73D7"/>
    <w:rsid w:val="00EF7569"/>
    <w:rsid w:val="00F058ED"/>
    <w:rsid w:val="00F06FB2"/>
    <w:rsid w:val="00F138A8"/>
    <w:rsid w:val="00F13AFE"/>
    <w:rsid w:val="00F231AC"/>
    <w:rsid w:val="00F34670"/>
    <w:rsid w:val="00F349EE"/>
    <w:rsid w:val="00F40883"/>
    <w:rsid w:val="00F4172C"/>
    <w:rsid w:val="00F5731C"/>
    <w:rsid w:val="00F7393C"/>
    <w:rsid w:val="00F81023"/>
    <w:rsid w:val="00F9648E"/>
    <w:rsid w:val="00F9731D"/>
    <w:rsid w:val="00FB006B"/>
    <w:rsid w:val="00FB7F0D"/>
    <w:rsid w:val="00FC3A52"/>
    <w:rsid w:val="00FC6B72"/>
    <w:rsid w:val="00FC6F6C"/>
    <w:rsid w:val="00FD0435"/>
    <w:rsid w:val="00FD0D71"/>
    <w:rsid w:val="00FD211A"/>
    <w:rsid w:val="00FF608C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9C88AA"/>
  <w15:chartTrackingRefBased/>
  <w15:docId w15:val="{817E8830-94AB-44CA-B720-26050AD6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422CC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564E3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4E31"/>
  </w:style>
  <w:style w:type="paragraph" w:styleId="Zhlav">
    <w:name w:val="header"/>
    <w:basedOn w:val="Normln"/>
    <w:rsid w:val="00B9627F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1788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vydání vyjádření pro stanovení svislého dopravního značení</vt:lpstr>
    </vt:vector>
  </TitlesOfParts>
  <Company>SUSPK</Company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vydání vyjádření pro stanovení svislého dopravního značení</dc:title>
  <dc:subject/>
  <dc:creator>CVRKAL</dc:creator>
  <cp:keywords/>
  <cp:lastModifiedBy>urad urad</cp:lastModifiedBy>
  <cp:revision>2</cp:revision>
  <cp:lastPrinted>2017-01-15T03:13:00Z</cp:lastPrinted>
  <dcterms:created xsi:type="dcterms:W3CDTF">2026-10-19T11:52:00Z</dcterms:created>
  <dcterms:modified xsi:type="dcterms:W3CDTF">2026-10-19T11:52:00Z</dcterms:modified>
</cp:coreProperties>
</file>